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FC" w:rsidRPr="000821C0" w:rsidRDefault="00463FA1" w:rsidP="00463FA1">
      <w:pPr>
        <w:jc w:val="center"/>
        <w:rPr>
          <w:rFonts w:cs="2  Nazanin"/>
          <w:rtl/>
        </w:rPr>
      </w:pPr>
      <w:r w:rsidRPr="000821C0">
        <w:rPr>
          <w:rFonts w:cs="2  Nazanin" w:hint="cs"/>
          <w:rtl/>
        </w:rPr>
        <w:t>ب</w:t>
      </w:r>
      <w:r w:rsidR="00310EC9" w:rsidRPr="000821C0">
        <w:rPr>
          <w:rFonts w:cs="2  Nazanin" w:hint="cs"/>
          <w:rtl/>
        </w:rPr>
        <w:t>ا</w:t>
      </w:r>
      <w:r w:rsidRPr="000821C0">
        <w:rPr>
          <w:rFonts w:cs="2  Nazanin" w:hint="cs"/>
          <w:rtl/>
        </w:rPr>
        <w:t>سمه تعالي</w:t>
      </w:r>
    </w:p>
    <w:p w:rsidR="00463FA1" w:rsidRPr="000821C0" w:rsidRDefault="00D9583D" w:rsidP="00D9583D">
      <w:pPr>
        <w:tabs>
          <w:tab w:val="left" w:pos="2520"/>
          <w:tab w:val="left" w:pos="5635"/>
        </w:tabs>
        <w:bidi w:val="0"/>
        <w:rPr>
          <w:rFonts w:asciiTheme="majorBidi" w:hAnsiTheme="majorBidi" w:cs="2  Nazanin"/>
          <w:b/>
          <w:bCs/>
          <w:rtl/>
        </w:rPr>
      </w:pPr>
      <w:r w:rsidRPr="000821C0">
        <w:rPr>
          <w:rFonts w:cs="2  Nazanin"/>
          <w:i/>
          <w:iCs/>
        </w:rPr>
        <w:t xml:space="preserve">                                </w:t>
      </w:r>
      <w:r w:rsidRPr="000821C0">
        <w:rPr>
          <w:rFonts w:asciiTheme="majorBidi" w:hAnsiTheme="majorBidi" w:cs="2  Nazanin"/>
          <w:b/>
          <w:bCs/>
        </w:rPr>
        <w:t xml:space="preserve">    </w:t>
      </w:r>
      <w:r w:rsidR="00463FA1" w:rsidRPr="000821C0">
        <w:rPr>
          <w:rFonts w:asciiTheme="majorBidi" w:hAnsiTheme="majorBidi" w:cs="2  Nazanin"/>
          <w:b/>
          <w:bCs/>
        </w:rPr>
        <w:t xml:space="preserve">     CURRICULUM    </w:t>
      </w:r>
      <w:proofErr w:type="gramStart"/>
      <w:r w:rsidR="00463FA1" w:rsidRPr="000821C0">
        <w:rPr>
          <w:rFonts w:asciiTheme="majorBidi" w:hAnsiTheme="majorBidi" w:cs="2  Nazanin"/>
          <w:b/>
          <w:bCs/>
        </w:rPr>
        <w:t xml:space="preserve">VITAE  </w:t>
      </w:r>
      <w:r w:rsidR="004837FE" w:rsidRPr="000821C0">
        <w:rPr>
          <w:rFonts w:asciiTheme="majorBidi" w:hAnsiTheme="majorBidi" w:cs="2  Nazanin"/>
          <w:b/>
          <w:bCs/>
        </w:rPr>
        <w:t>(</w:t>
      </w:r>
      <w:proofErr w:type="gramEnd"/>
      <w:r w:rsidR="004837FE" w:rsidRPr="000821C0">
        <w:rPr>
          <w:rFonts w:asciiTheme="majorBidi" w:hAnsiTheme="majorBidi" w:cs="2  Nazanin"/>
          <w:b/>
          <w:bCs/>
        </w:rPr>
        <w:t>CV)</w:t>
      </w:r>
      <w:r w:rsidRPr="000821C0">
        <w:rPr>
          <w:rFonts w:asciiTheme="majorBidi" w:hAnsiTheme="majorBidi" w:cs="2  Nazanin"/>
          <w:b/>
          <w:bCs/>
        </w:rPr>
        <w:t xml:space="preserve">  </w:t>
      </w:r>
      <w:r w:rsidR="00463FA1" w:rsidRPr="000821C0">
        <w:rPr>
          <w:rFonts w:asciiTheme="majorBidi" w:hAnsiTheme="majorBidi" w:cs="2  Nazanin"/>
          <w:b/>
          <w:bCs/>
        </w:rPr>
        <w:t xml:space="preserve">   </w:t>
      </w:r>
    </w:p>
    <w:p w:rsidR="00463FA1" w:rsidRPr="000821C0" w:rsidRDefault="00463FA1" w:rsidP="00463FA1">
      <w:pPr>
        <w:bidi w:val="0"/>
        <w:rPr>
          <w:rFonts w:cs="2  Nazanin"/>
          <w:rtl/>
        </w:rPr>
      </w:pPr>
    </w:p>
    <w:p w:rsidR="00463FA1" w:rsidRPr="000821C0" w:rsidRDefault="00463FA1" w:rsidP="00463FA1">
      <w:pPr>
        <w:pStyle w:val="ListParagraph"/>
        <w:numPr>
          <w:ilvl w:val="0"/>
          <w:numId w:val="1"/>
        </w:numPr>
        <w:jc w:val="both"/>
        <w:rPr>
          <w:rFonts w:cs="2  Nazanin"/>
          <w:sz w:val="32"/>
          <w:szCs w:val="32"/>
        </w:rPr>
      </w:pPr>
      <w:r w:rsidRPr="000821C0">
        <w:rPr>
          <w:rFonts w:cs="2  Nazanin" w:hint="cs"/>
          <w:sz w:val="32"/>
          <w:szCs w:val="32"/>
          <w:rtl/>
        </w:rPr>
        <w:t xml:space="preserve">مشخصات فردي </w:t>
      </w:r>
    </w:p>
    <w:p w:rsidR="00463FA1" w:rsidRPr="000821C0" w:rsidRDefault="00463FA1" w:rsidP="00D838E4">
      <w:pPr>
        <w:tabs>
          <w:tab w:val="left" w:pos="379"/>
        </w:tabs>
        <w:spacing w:before="240" w:line="240" w:lineRule="auto"/>
        <w:ind w:left="360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نام ونام خانوادگي : </w:t>
      </w:r>
      <w:r w:rsidR="00AD266F" w:rsidRPr="000821C0">
        <w:rPr>
          <w:rFonts w:cs="2  Nazanin" w:hint="cs"/>
          <w:sz w:val="30"/>
          <w:szCs w:val="30"/>
          <w:rtl/>
        </w:rPr>
        <w:t xml:space="preserve"> </w:t>
      </w:r>
      <w:bookmarkStart w:id="0" w:name="_GoBack"/>
      <w:r w:rsidRPr="000821C0">
        <w:rPr>
          <w:rFonts w:cs="2  Nazanin" w:hint="cs"/>
          <w:sz w:val="30"/>
          <w:szCs w:val="30"/>
          <w:rtl/>
        </w:rPr>
        <w:t xml:space="preserve">سيد </w:t>
      </w:r>
      <w:r w:rsidR="00D838E4" w:rsidRPr="000821C0">
        <w:rPr>
          <w:rFonts w:cs="2  Nazanin" w:hint="cs"/>
          <w:sz w:val="30"/>
          <w:szCs w:val="30"/>
          <w:rtl/>
        </w:rPr>
        <w:t>مهدی</w:t>
      </w:r>
      <w:r w:rsidRPr="000821C0">
        <w:rPr>
          <w:rFonts w:cs="2  Nazanin" w:hint="cs"/>
          <w:sz w:val="30"/>
          <w:szCs w:val="30"/>
          <w:rtl/>
        </w:rPr>
        <w:t xml:space="preserve"> حسيني </w:t>
      </w:r>
      <w:bookmarkEnd w:id="0"/>
    </w:p>
    <w:p w:rsidR="00463FA1" w:rsidRPr="000821C0" w:rsidRDefault="00463FA1" w:rsidP="00D9583D">
      <w:pPr>
        <w:tabs>
          <w:tab w:val="left" w:pos="379"/>
        </w:tabs>
        <w:spacing w:before="240" w:line="240" w:lineRule="auto"/>
        <w:ind w:left="360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شماره شناسنامه : 1 </w:t>
      </w:r>
    </w:p>
    <w:p w:rsidR="00463FA1" w:rsidRPr="000821C0" w:rsidRDefault="00463FA1" w:rsidP="00D9583D">
      <w:pPr>
        <w:tabs>
          <w:tab w:val="left" w:pos="379"/>
        </w:tabs>
        <w:spacing w:before="240" w:line="240" w:lineRule="auto"/>
        <w:ind w:left="360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تاريخ تولد : 1352 </w:t>
      </w:r>
    </w:p>
    <w:p w:rsidR="00463FA1" w:rsidRPr="000821C0" w:rsidRDefault="00463FA1" w:rsidP="00D9583D">
      <w:pPr>
        <w:tabs>
          <w:tab w:val="left" w:pos="379"/>
        </w:tabs>
        <w:spacing w:before="240" w:line="240" w:lineRule="auto"/>
        <w:ind w:left="360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 آدرس محل كار :  خرمشهر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دانشگاه علوم وفنون دريايي </w:t>
      </w:r>
    </w:p>
    <w:p w:rsidR="00463FA1" w:rsidRPr="000821C0" w:rsidRDefault="00463FA1" w:rsidP="000821C0">
      <w:pPr>
        <w:tabs>
          <w:tab w:val="left" w:pos="379"/>
        </w:tabs>
        <w:spacing w:before="240" w:line="240" w:lineRule="auto"/>
        <w:ind w:left="360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آدرس محل سكونت :  خرمشهر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="00BB4CEF" w:rsidRPr="000821C0">
        <w:rPr>
          <w:rFonts w:cs="2  Nazanin" w:hint="cs"/>
          <w:sz w:val="30"/>
          <w:szCs w:val="30"/>
          <w:rtl/>
        </w:rPr>
        <w:t xml:space="preserve">  دانشگاه علوم وفنون دريايي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 كوي اساتيد 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 واحد </w:t>
      </w:r>
      <w:r w:rsidR="000821C0">
        <w:rPr>
          <w:rFonts w:cs="2  Nazanin" w:hint="cs"/>
          <w:sz w:val="30"/>
          <w:szCs w:val="30"/>
          <w:rtl/>
        </w:rPr>
        <w:t>7</w:t>
      </w:r>
    </w:p>
    <w:p w:rsidR="00AD266F" w:rsidRPr="000821C0" w:rsidRDefault="00AD266F" w:rsidP="00E34A1E">
      <w:pPr>
        <w:tabs>
          <w:tab w:val="left" w:pos="379"/>
        </w:tabs>
        <w:spacing w:before="240" w:line="240" w:lineRule="auto"/>
        <w:ind w:left="360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تلفن :                                    </w:t>
      </w:r>
      <w:r w:rsidR="00E34A1E" w:rsidRPr="000821C0">
        <w:rPr>
          <w:rFonts w:cs="2  Nazanin" w:hint="cs"/>
          <w:sz w:val="30"/>
          <w:szCs w:val="30"/>
          <w:rtl/>
        </w:rPr>
        <w:t>محل کار</w:t>
      </w:r>
      <w:r w:rsidRPr="000821C0">
        <w:rPr>
          <w:rFonts w:cs="2  Nazanin" w:hint="cs"/>
          <w:sz w:val="30"/>
          <w:szCs w:val="30"/>
          <w:rtl/>
        </w:rPr>
        <w:t xml:space="preserve"> :   </w:t>
      </w:r>
      <w:r w:rsidR="004837FE" w:rsidRPr="000821C0">
        <w:rPr>
          <w:rFonts w:cs="2  Nazanin" w:hint="cs"/>
          <w:sz w:val="30"/>
          <w:szCs w:val="30"/>
          <w:rtl/>
        </w:rPr>
        <w:t>0615353</w:t>
      </w:r>
      <w:r w:rsidR="00E34A1E" w:rsidRPr="000821C0">
        <w:rPr>
          <w:rFonts w:cs="2  Nazanin" w:hint="cs"/>
          <w:sz w:val="30"/>
          <w:szCs w:val="30"/>
          <w:rtl/>
        </w:rPr>
        <w:t>4725</w:t>
      </w:r>
      <w:r w:rsidRPr="000821C0">
        <w:rPr>
          <w:rFonts w:cs="2  Nazanin" w:hint="cs"/>
          <w:sz w:val="30"/>
          <w:szCs w:val="30"/>
          <w:rtl/>
        </w:rPr>
        <w:t xml:space="preserve">  </w:t>
      </w:r>
    </w:p>
    <w:p w:rsidR="000821C0" w:rsidRDefault="00AD266F" w:rsidP="00D9583D">
      <w:pPr>
        <w:tabs>
          <w:tab w:val="left" w:pos="2767"/>
        </w:tabs>
        <w:spacing w:before="240" w:line="240" w:lineRule="auto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                                                 همراه :   09125626347 </w:t>
      </w:r>
    </w:p>
    <w:p w:rsidR="000821C0" w:rsidRDefault="000821C0" w:rsidP="00D9583D">
      <w:pPr>
        <w:tabs>
          <w:tab w:val="left" w:pos="2767"/>
        </w:tabs>
        <w:spacing w:before="240" w:line="240" w:lineRule="auto"/>
        <w:rPr>
          <w:rFonts w:cs="2  Nazanin"/>
          <w:sz w:val="30"/>
          <w:szCs w:val="30"/>
          <w:rtl/>
        </w:rPr>
      </w:pPr>
    </w:p>
    <w:p w:rsidR="00AD266F" w:rsidRPr="000821C0" w:rsidRDefault="00AD266F" w:rsidP="00D9583D">
      <w:pPr>
        <w:tabs>
          <w:tab w:val="left" w:pos="2767"/>
        </w:tabs>
        <w:spacing w:before="240" w:line="240" w:lineRule="auto"/>
        <w:rPr>
          <w:rFonts w:cs="2  Nazanin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 </w:t>
      </w:r>
    </w:p>
    <w:p w:rsidR="00AD266F" w:rsidRPr="000821C0" w:rsidRDefault="00AD266F" w:rsidP="00AD266F">
      <w:pPr>
        <w:pStyle w:val="ListParagraph"/>
        <w:numPr>
          <w:ilvl w:val="0"/>
          <w:numId w:val="1"/>
        </w:numPr>
        <w:tabs>
          <w:tab w:val="left" w:pos="2767"/>
        </w:tabs>
        <w:rPr>
          <w:rFonts w:cs="2  Nazanin"/>
          <w:sz w:val="32"/>
          <w:szCs w:val="32"/>
        </w:rPr>
      </w:pPr>
      <w:r w:rsidRPr="000821C0">
        <w:rPr>
          <w:rFonts w:cs="2  Nazanin" w:hint="cs"/>
          <w:sz w:val="32"/>
          <w:szCs w:val="32"/>
          <w:rtl/>
        </w:rPr>
        <w:t>سوابق تحصيلي :</w:t>
      </w:r>
    </w:p>
    <w:p w:rsidR="00B2362B" w:rsidRPr="000821C0" w:rsidRDefault="00B2362B" w:rsidP="00B2362B">
      <w:pPr>
        <w:tabs>
          <w:tab w:val="left" w:pos="2767"/>
        </w:tabs>
        <w:rPr>
          <w:rFonts w:cs="2  Nazanin"/>
        </w:rPr>
      </w:pPr>
    </w:p>
    <w:tbl>
      <w:tblPr>
        <w:tblStyle w:val="TableGrid"/>
        <w:bidiVisual/>
        <w:tblW w:w="9498" w:type="dxa"/>
        <w:tblInd w:w="84" w:type="dxa"/>
        <w:tblLook w:val="04A0" w:firstRow="1" w:lastRow="0" w:firstColumn="1" w:lastColumn="0" w:noHBand="0" w:noVBand="1"/>
      </w:tblPr>
      <w:tblGrid>
        <w:gridCol w:w="1843"/>
        <w:gridCol w:w="2126"/>
        <w:gridCol w:w="2835"/>
        <w:gridCol w:w="2694"/>
      </w:tblGrid>
      <w:tr w:rsidR="00AD266F" w:rsidRPr="000821C0" w:rsidTr="00F04F97">
        <w:trPr>
          <w:trHeight w:val="698"/>
        </w:trPr>
        <w:tc>
          <w:tcPr>
            <w:tcW w:w="1843" w:type="dxa"/>
            <w:vAlign w:val="center"/>
          </w:tcPr>
          <w:p w:rsidR="00AD266F" w:rsidRPr="000821C0" w:rsidRDefault="004837FE" w:rsidP="00AD266F">
            <w:pPr>
              <w:tabs>
                <w:tab w:val="left" w:pos="2767"/>
              </w:tabs>
              <w:ind w:left="379"/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  <w:r w:rsidRPr="000821C0">
              <w:rPr>
                <w:rFonts w:cs="2  Nazanin" w:hint="cs"/>
                <w:b/>
                <w:bCs/>
                <w:sz w:val="30"/>
                <w:szCs w:val="30"/>
                <w:rtl/>
              </w:rPr>
              <w:t>مقطع</w:t>
            </w:r>
          </w:p>
        </w:tc>
        <w:tc>
          <w:tcPr>
            <w:tcW w:w="2126" w:type="dxa"/>
            <w:vAlign w:val="center"/>
          </w:tcPr>
          <w:p w:rsidR="00AD266F" w:rsidRPr="000821C0" w:rsidRDefault="00AD266F" w:rsidP="00AD266F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  <w:r w:rsidRPr="000821C0">
              <w:rPr>
                <w:rFonts w:cs="2  Nazanin" w:hint="cs"/>
                <w:b/>
                <w:bCs/>
                <w:sz w:val="30"/>
                <w:szCs w:val="30"/>
                <w:rtl/>
              </w:rPr>
              <w:t>رشته</w:t>
            </w:r>
          </w:p>
        </w:tc>
        <w:tc>
          <w:tcPr>
            <w:tcW w:w="2835" w:type="dxa"/>
            <w:vAlign w:val="center"/>
          </w:tcPr>
          <w:p w:rsidR="00AD266F" w:rsidRPr="000821C0" w:rsidRDefault="004837FE" w:rsidP="00AD266F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  <w:r w:rsidRPr="000821C0">
              <w:rPr>
                <w:rFonts w:cs="2  Nazanin" w:hint="cs"/>
                <w:b/>
                <w:bCs/>
                <w:sz w:val="30"/>
                <w:szCs w:val="30"/>
                <w:rtl/>
              </w:rPr>
              <w:t xml:space="preserve"> نام </w:t>
            </w:r>
            <w:r w:rsidR="00AD266F" w:rsidRPr="000821C0">
              <w:rPr>
                <w:rFonts w:cs="2  Nazanin" w:hint="cs"/>
                <w:b/>
                <w:bCs/>
                <w:sz w:val="30"/>
                <w:szCs w:val="30"/>
                <w:rtl/>
              </w:rPr>
              <w:t>دانشگاه</w:t>
            </w:r>
          </w:p>
        </w:tc>
        <w:tc>
          <w:tcPr>
            <w:tcW w:w="2694" w:type="dxa"/>
            <w:vAlign w:val="center"/>
          </w:tcPr>
          <w:p w:rsidR="00AD266F" w:rsidRPr="000821C0" w:rsidRDefault="00AD266F" w:rsidP="004837FE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0"/>
                <w:szCs w:val="30"/>
                <w:rtl/>
              </w:rPr>
            </w:pPr>
            <w:r w:rsidRPr="000821C0">
              <w:rPr>
                <w:rFonts w:cs="2  Nazanin" w:hint="cs"/>
                <w:b/>
                <w:bCs/>
                <w:sz w:val="30"/>
                <w:szCs w:val="30"/>
                <w:rtl/>
              </w:rPr>
              <w:t xml:space="preserve">تاريخ </w:t>
            </w:r>
            <w:r w:rsidR="004837FE" w:rsidRPr="000821C0">
              <w:rPr>
                <w:rFonts w:cs="2  Nazanin" w:hint="cs"/>
                <w:b/>
                <w:bCs/>
                <w:sz w:val="30"/>
                <w:szCs w:val="30"/>
                <w:rtl/>
              </w:rPr>
              <w:t>فارغ التحصیلی</w:t>
            </w:r>
          </w:p>
        </w:tc>
      </w:tr>
      <w:tr w:rsidR="00AD266F" w:rsidRPr="000821C0" w:rsidTr="00F04F97">
        <w:trPr>
          <w:trHeight w:val="665"/>
        </w:trPr>
        <w:tc>
          <w:tcPr>
            <w:tcW w:w="1843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كارداني</w:t>
            </w:r>
          </w:p>
        </w:tc>
        <w:tc>
          <w:tcPr>
            <w:tcW w:w="2126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دامپزشكي</w:t>
            </w:r>
          </w:p>
        </w:tc>
        <w:tc>
          <w:tcPr>
            <w:tcW w:w="2835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 xml:space="preserve">رازي </w:t>
            </w:r>
            <w:r w:rsidRPr="000821C0">
              <w:rPr>
                <w:rFonts w:ascii="Times New Roman" w:hAnsi="Times New Roman" w:cs="Times New Roman" w:hint="cs"/>
                <w:rtl/>
              </w:rPr>
              <w:t>–</w:t>
            </w:r>
            <w:r w:rsidRPr="000821C0">
              <w:rPr>
                <w:rFonts w:cs="2  Nazanin" w:hint="cs"/>
                <w:rtl/>
              </w:rPr>
              <w:t xml:space="preserve"> كرمانشاه</w:t>
            </w:r>
          </w:p>
        </w:tc>
        <w:tc>
          <w:tcPr>
            <w:tcW w:w="2694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1373</w:t>
            </w:r>
          </w:p>
        </w:tc>
      </w:tr>
      <w:tr w:rsidR="00AD266F" w:rsidRPr="000821C0" w:rsidTr="00F04F97">
        <w:trPr>
          <w:trHeight w:val="665"/>
        </w:trPr>
        <w:tc>
          <w:tcPr>
            <w:tcW w:w="1843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2126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شيلات</w:t>
            </w:r>
          </w:p>
        </w:tc>
        <w:tc>
          <w:tcPr>
            <w:tcW w:w="2835" w:type="dxa"/>
            <w:vAlign w:val="center"/>
          </w:tcPr>
          <w:p w:rsidR="00AD266F" w:rsidRPr="000821C0" w:rsidRDefault="00AD266F" w:rsidP="004837FE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 xml:space="preserve">تهران </w:t>
            </w:r>
          </w:p>
        </w:tc>
        <w:tc>
          <w:tcPr>
            <w:tcW w:w="2694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1378</w:t>
            </w:r>
          </w:p>
        </w:tc>
      </w:tr>
      <w:tr w:rsidR="00AD266F" w:rsidRPr="000821C0" w:rsidTr="00F04F97">
        <w:trPr>
          <w:trHeight w:val="665"/>
        </w:trPr>
        <w:tc>
          <w:tcPr>
            <w:tcW w:w="1843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 ارشد</w:t>
            </w:r>
          </w:p>
        </w:tc>
        <w:tc>
          <w:tcPr>
            <w:tcW w:w="2126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شيلات</w:t>
            </w:r>
          </w:p>
        </w:tc>
        <w:tc>
          <w:tcPr>
            <w:tcW w:w="2835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تربيت مدرس</w:t>
            </w:r>
          </w:p>
        </w:tc>
        <w:tc>
          <w:tcPr>
            <w:tcW w:w="2694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1380</w:t>
            </w:r>
          </w:p>
        </w:tc>
      </w:tr>
      <w:tr w:rsidR="00AD266F" w:rsidRPr="000821C0" w:rsidTr="00F04F97">
        <w:trPr>
          <w:trHeight w:val="698"/>
        </w:trPr>
        <w:tc>
          <w:tcPr>
            <w:tcW w:w="1843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دكتري</w:t>
            </w:r>
          </w:p>
        </w:tc>
        <w:tc>
          <w:tcPr>
            <w:tcW w:w="2126" w:type="dxa"/>
            <w:vAlign w:val="center"/>
          </w:tcPr>
          <w:p w:rsidR="00AD266F" w:rsidRPr="000821C0" w:rsidRDefault="00AD266F" w:rsidP="004837FE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شيلات</w:t>
            </w:r>
          </w:p>
        </w:tc>
        <w:tc>
          <w:tcPr>
            <w:tcW w:w="2835" w:type="dxa"/>
            <w:vAlign w:val="center"/>
          </w:tcPr>
          <w:p w:rsidR="00AD266F" w:rsidRPr="000821C0" w:rsidRDefault="004837FE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 xml:space="preserve">دانشگاه علوم کشاورزی و منابع طبیعی </w:t>
            </w:r>
            <w:r w:rsidR="00AD266F" w:rsidRPr="000821C0">
              <w:rPr>
                <w:rFonts w:cs="2  Nazanin" w:hint="cs"/>
                <w:rtl/>
              </w:rPr>
              <w:t>گرگان</w:t>
            </w:r>
          </w:p>
        </w:tc>
        <w:tc>
          <w:tcPr>
            <w:tcW w:w="2694" w:type="dxa"/>
            <w:vAlign w:val="center"/>
          </w:tcPr>
          <w:p w:rsidR="00AD266F" w:rsidRPr="000821C0" w:rsidRDefault="00AD266F" w:rsidP="00D9583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1391</w:t>
            </w:r>
          </w:p>
        </w:tc>
      </w:tr>
    </w:tbl>
    <w:p w:rsidR="00310EC9" w:rsidRPr="000821C0" w:rsidRDefault="00310EC9" w:rsidP="00310EC9">
      <w:pPr>
        <w:pStyle w:val="ListParagraph"/>
        <w:tabs>
          <w:tab w:val="left" w:pos="2767"/>
        </w:tabs>
        <w:rPr>
          <w:rFonts w:cs="2  Nazanin"/>
          <w:sz w:val="32"/>
          <w:szCs w:val="32"/>
          <w:rtl/>
        </w:rPr>
      </w:pPr>
    </w:p>
    <w:p w:rsidR="00C42FAF" w:rsidRPr="000821C0" w:rsidRDefault="00C42FAF" w:rsidP="00C42FAF">
      <w:pPr>
        <w:pStyle w:val="ListParagraph"/>
        <w:tabs>
          <w:tab w:val="left" w:pos="2767"/>
        </w:tabs>
        <w:rPr>
          <w:rFonts w:cs="2  Nazanin"/>
          <w:sz w:val="32"/>
          <w:szCs w:val="32"/>
          <w:rtl/>
        </w:rPr>
      </w:pPr>
    </w:p>
    <w:p w:rsidR="00C42FAF" w:rsidRPr="000821C0" w:rsidRDefault="00C42FAF" w:rsidP="00C42FAF">
      <w:pPr>
        <w:pStyle w:val="ListParagraph"/>
        <w:tabs>
          <w:tab w:val="left" w:pos="2767"/>
        </w:tabs>
        <w:rPr>
          <w:rFonts w:cs="2  Nazanin"/>
          <w:sz w:val="32"/>
          <w:szCs w:val="32"/>
        </w:rPr>
      </w:pPr>
    </w:p>
    <w:p w:rsidR="00310EC9" w:rsidRPr="000821C0" w:rsidRDefault="00310EC9" w:rsidP="00310EC9">
      <w:pPr>
        <w:pStyle w:val="ListParagraph"/>
        <w:numPr>
          <w:ilvl w:val="0"/>
          <w:numId w:val="1"/>
        </w:numPr>
        <w:tabs>
          <w:tab w:val="left" w:pos="2767"/>
        </w:tabs>
        <w:rPr>
          <w:rFonts w:cs="2  Nazanin"/>
          <w:sz w:val="32"/>
          <w:szCs w:val="32"/>
        </w:rPr>
      </w:pPr>
      <w:r w:rsidRPr="000821C0">
        <w:rPr>
          <w:rFonts w:cs="2  Nazanin" w:hint="cs"/>
          <w:sz w:val="32"/>
          <w:szCs w:val="32"/>
          <w:rtl/>
        </w:rPr>
        <w:t>سوابق اشتغال</w:t>
      </w:r>
    </w:p>
    <w:p w:rsidR="00310EC9" w:rsidRPr="000821C0" w:rsidRDefault="00310EC9" w:rsidP="00310EC9">
      <w:pPr>
        <w:tabs>
          <w:tab w:val="left" w:pos="2767"/>
        </w:tabs>
        <w:ind w:left="360"/>
        <w:rPr>
          <w:rFonts w:cs="2  Nazanin"/>
        </w:rPr>
      </w:pPr>
    </w:p>
    <w:tbl>
      <w:tblPr>
        <w:tblStyle w:val="TableGrid"/>
        <w:bidiVisual/>
        <w:tblW w:w="9640" w:type="dxa"/>
        <w:tblInd w:w="-80" w:type="dxa"/>
        <w:tblLook w:val="04A0" w:firstRow="1" w:lastRow="0" w:firstColumn="1" w:lastColumn="0" w:noHBand="0" w:noVBand="1"/>
      </w:tblPr>
      <w:tblGrid>
        <w:gridCol w:w="4961"/>
        <w:gridCol w:w="2552"/>
        <w:gridCol w:w="2127"/>
      </w:tblGrid>
      <w:tr w:rsidR="00310EC9" w:rsidRPr="000821C0" w:rsidTr="00181668">
        <w:trPr>
          <w:trHeight w:val="965"/>
        </w:trPr>
        <w:tc>
          <w:tcPr>
            <w:tcW w:w="4961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دانشگاه يا موسسه</w:t>
            </w:r>
          </w:p>
        </w:tc>
        <w:tc>
          <w:tcPr>
            <w:tcW w:w="2552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نوع استخدام</w:t>
            </w:r>
          </w:p>
        </w:tc>
        <w:tc>
          <w:tcPr>
            <w:tcW w:w="2127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سال فعالیت</w:t>
            </w:r>
          </w:p>
        </w:tc>
      </w:tr>
      <w:tr w:rsidR="00310EC9" w:rsidRPr="000821C0" w:rsidTr="00181668">
        <w:trPr>
          <w:trHeight w:val="965"/>
        </w:trPr>
        <w:tc>
          <w:tcPr>
            <w:tcW w:w="4961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1- موسسه زبان انگليسي شكوه (چالوس)</w:t>
            </w:r>
          </w:p>
        </w:tc>
        <w:tc>
          <w:tcPr>
            <w:tcW w:w="2552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حق التدریس</w:t>
            </w:r>
          </w:p>
        </w:tc>
        <w:tc>
          <w:tcPr>
            <w:tcW w:w="2127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1379</w:t>
            </w:r>
          </w:p>
        </w:tc>
      </w:tr>
      <w:tr w:rsidR="00310EC9" w:rsidRPr="000821C0" w:rsidTr="00181668">
        <w:trPr>
          <w:trHeight w:val="965"/>
        </w:trPr>
        <w:tc>
          <w:tcPr>
            <w:tcW w:w="4961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2- دانشگاه علامه محدث نوري ( نور)</w:t>
            </w:r>
          </w:p>
        </w:tc>
        <w:tc>
          <w:tcPr>
            <w:tcW w:w="2552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حق التدريس</w:t>
            </w:r>
          </w:p>
        </w:tc>
        <w:tc>
          <w:tcPr>
            <w:tcW w:w="2127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1380</w:t>
            </w:r>
          </w:p>
        </w:tc>
      </w:tr>
      <w:tr w:rsidR="00310EC9" w:rsidRPr="000821C0" w:rsidTr="00181668">
        <w:trPr>
          <w:trHeight w:val="996"/>
        </w:trPr>
        <w:tc>
          <w:tcPr>
            <w:tcW w:w="4961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3- مركز تحقيقات شيلاتي آبهاي دور (چابهار )</w:t>
            </w:r>
          </w:p>
        </w:tc>
        <w:tc>
          <w:tcPr>
            <w:tcW w:w="2552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سربازی-شرکتی</w:t>
            </w:r>
          </w:p>
        </w:tc>
        <w:tc>
          <w:tcPr>
            <w:tcW w:w="2127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1383-1381</w:t>
            </w:r>
          </w:p>
        </w:tc>
      </w:tr>
      <w:tr w:rsidR="00310EC9" w:rsidRPr="000821C0" w:rsidTr="00181668">
        <w:trPr>
          <w:trHeight w:val="965"/>
        </w:trPr>
        <w:tc>
          <w:tcPr>
            <w:tcW w:w="4961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4- دانشگاه علوم وفنون دريايي خرمشهر</w:t>
            </w:r>
          </w:p>
        </w:tc>
        <w:tc>
          <w:tcPr>
            <w:tcW w:w="2552" w:type="dxa"/>
            <w:vAlign w:val="center"/>
          </w:tcPr>
          <w:p w:rsidR="00310EC9" w:rsidRPr="000821C0" w:rsidRDefault="00E34A1E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پیمانی، رسمی-آزمایشی و رسمی-قطعی</w:t>
            </w:r>
          </w:p>
        </w:tc>
        <w:tc>
          <w:tcPr>
            <w:tcW w:w="2127" w:type="dxa"/>
            <w:vAlign w:val="center"/>
          </w:tcPr>
          <w:p w:rsidR="00310EC9" w:rsidRPr="000821C0" w:rsidRDefault="00310EC9" w:rsidP="0018166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1383- تا کنون</w:t>
            </w:r>
          </w:p>
        </w:tc>
      </w:tr>
    </w:tbl>
    <w:p w:rsidR="00310EC9" w:rsidRPr="000821C0" w:rsidRDefault="00310EC9" w:rsidP="00310EC9">
      <w:pPr>
        <w:pStyle w:val="ListParagraph"/>
        <w:tabs>
          <w:tab w:val="left" w:pos="2767"/>
        </w:tabs>
        <w:rPr>
          <w:rFonts w:cs="2  Nazanin"/>
          <w:sz w:val="32"/>
          <w:szCs w:val="32"/>
          <w:rtl/>
        </w:rPr>
      </w:pPr>
    </w:p>
    <w:p w:rsidR="0081484C" w:rsidRDefault="0081484C" w:rsidP="0081484C">
      <w:pPr>
        <w:pStyle w:val="ListParagraph"/>
        <w:tabs>
          <w:tab w:val="left" w:pos="2767"/>
        </w:tabs>
        <w:rPr>
          <w:rFonts w:cs="2  Nazanin"/>
          <w:sz w:val="32"/>
          <w:szCs w:val="32"/>
          <w:rtl/>
        </w:rPr>
      </w:pPr>
    </w:p>
    <w:p w:rsidR="000821C0" w:rsidRDefault="000821C0" w:rsidP="0081484C">
      <w:pPr>
        <w:pStyle w:val="ListParagraph"/>
        <w:tabs>
          <w:tab w:val="left" w:pos="2767"/>
        </w:tabs>
        <w:rPr>
          <w:rFonts w:cs="2  Nazanin"/>
          <w:sz w:val="32"/>
          <w:szCs w:val="32"/>
          <w:rtl/>
        </w:rPr>
      </w:pPr>
    </w:p>
    <w:p w:rsidR="000821C0" w:rsidRPr="000821C0" w:rsidRDefault="000821C0" w:rsidP="0081484C">
      <w:pPr>
        <w:pStyle w:val="ListParagraph"/>
        <w:tabs>
          <w:tab w:val="left" w:pos="2767"/>
        </w:tabs>
        <w:rPr>
          <w:rFonts w:cs="2  Nazanin"/>
          <w:sz w:val="32"/>
          <w:szCs w:val="32"/>
        </w:rPr>
      </w:pPr>
    </w:p>
    <w:p w:rsidR="0081484C" w:rsidRPr="000821C0" w:rsidRDefault="0081484C" w:rsidP="0081484C">
      <w:pPr>
        <w:pStyle w:val="ListParagraph"/>
        <w:numPr>
          <w:ilvl w:val="0"/>
          <w:numId w:val="1"/>
        </w:numPr>
        <w:tabs>
          <w:tab w:val="left" w:pos="2767"/>
        </w:tabs>
        <w:rPr>
          <w:rFonts w:cs="2  Nazanin"/>
          <w:sz w:val="32"/>
          <w:szCs w:val="32"/>
        </w:rPr>
      </w:pPr>
      <w:r w:rsidRPr="000821C0">
        <w:rPr>
          <w:rFonts w:cs="2  Nazanin" w:hint="cs"/>
          <w:sz w:val="32"/>
          <w:szCs w:val="32"/>
          <w:rtl/>
        </w:rPr>
        <w:t>سوابق اجرایی</w:t>
      </w:r>
    </w:p>
    <w:p w:rsidR="0081484C" w:rsidRPr="000821C0" w:rsidRDefault="0081484C" w:rsidP="0081484C">
      <w:pPr>
        <w:tabs>
          <w:tab w:val="left" w:pos="2767"/>
        </w:tabs>
        <w:ind w:left="360"/>
        <w:rPr>
          <w:rFonts w:cs="2  Nazanin"/>
        </w:rPr>
      </w:pPr>
    </w:p>
    <w:tbl>
      <w:tblPr>
        <w:tblStyle w:val="TableGrid"/>
        <w:bidiVisual/>
        <w:tblW w:w="9640" w:type="dxa"/>
        <w:tblInd w:w="-80" w:type="dxa"/>
        <w:tblLook w:val="04A0" w:firstRow="1" w:lastRow="0" w:firstColumn="1" w:lastColumn="0" w:noHBand="0" w:noVBand="1"/>
      </w:tblPr>
      <w:tblGrid>
        <w:gridCol w:w="4133"/>
        <w:gridCol w:w="2835"/>
        <w:gridCol w:w="2672"/>
      </w:tblGrid>
      <w:tr w:rsidR="0081484C" w:rsidRPr="000821C0" w:rsidTr="0081484C">
        <w:trPr>
          <w:trHeight w:val="965"/>
        </w:trPr>
        <w:tc>
          <w:tcPr>
            <w:tcW w:w="4133" w:type="dxa"/>
            <w:vAlign w:val="center"/>
          </w:tcPr>
          <w:p w:rsidR="0081484C" w:rsidRPr="000821C0" w:rsidRDefault="0081484C" w:rsidP="00A54B58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سمت</w:t>
            </w:r>
          </w:p>
        </w:tc>
        <w:tc>
          <w:tcPr>
            <w:tcW w:w="2835" w:type="dxa"/>
            <w:vAlign w:val="center"/>
          </w:tcPr>
          <w:p w:rsidR="0081484C" w:rsidRPr="000821C0" w:rsidRDefault="0081484C" w:rsidP="00A54B58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تاریخ شروع</w:t>
            </w:r>
          </w:p>
        </w:tc>
        <w:tc>
          <w:tcPr>
            <w:tcW w:w="2672" w:type="dxa"/>
            <w:vAlign w:val="center"/>
          </w:tcPr>
          <w:p w:rsidR="0081484C" w:rsidRPr="000821C0" w:rsidRDefault="0081484C" w:rsidP="00A54B58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تاریخ خاتمه</w:t>
            </w:r>
          </w:p>
        </w:tc>
      </w:tr>
      <w:tr w:rsidR="0081484C" w:rsidRPr="000821C0" w:rsidTr="0081484C">
        <w:trPr>
          <w:trHeight w:val="965"/>
        </w:trPr>
        <w:tc>
          <w:tcPr>
            <w:tcW w:w="4133" w:type="dxa"/>
            <w:vAlign w:val="center"/>
          </w:tcPr>
          <w:p w:rsidR="0081484C" w:rsidRPr="000821C0" w:rsidRDefault="0081484C" w:rsidP="0081484C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مدیر گروه شیلات</w:t>
            </w:r>
          </w:p>
        </w:tc>
        <w:tc>
          <w:tcPr>
            <w:tcW w:w="2835" w:type="dxa"/>
            <w:vAlign w:val="center"/>
          </w:tcPr>
          <w:p w:rsidR="0081484C" w:rsidRPr="000821C0" w:rsidRDefault="0081484C" w:rsidP="00A54B5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1392</w:t>
            </w:r>
          </w:p>
        </w:tc>
        <w:tc>
          <w:tcPr>
            <w:tcW w:w="2672" w:type="dxa"/>
            <w:vAlign w:val="center"/>
          </w:tcPr>
          <w:p w:rsidR="0081484C" w:rsidRPr="000821C0" w:rsidRDefault="000821C0" w:rsidP="00A54B58">
            <w:pPr>
              <w:tabs>
                <w:tab w:val="left" w:pos="2767"/>
              </w:tabs>
              <w:jc w:val="center"/>
              <w:rPr>
                <w:rFonts w:cs="2  Nazanin"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sz w:val="32"/>
                <w:szCs w:val="32"/>
                <w:rtl/>
              </w:rPr>
              <w:t>1397</w:t>
            </w:r>
          </w:p>
        </w:tc>
      </w:tr>
    </w:tbl>
    <w:p w:rsidR="000821C0" w:rsidRPr="000821C0" w:rsidRDefault="000821C0" w:rsidP="00C42FAF">
      <w:pPr>
        <w:tabs>
          <w:tab w:val="left" w:pos="2767"/>
        </w:tabs>
        <w:rPr>
          <w:rFonts w:cs="2  Nazanin"/>
          <w:sz w:val="32"/>
          <w:szCs w:val="32"/>
          <w:rtl/>
        </w:rPr>
      </w:pPr>
    </w:p>
    <w:p w:rsidR="00E54748" w:rsidRPr="000821C0" w:rsidRDefault="00E54748" w:rsidP="0081484C">
      <w:pPr>
        <w:pStyle w:val="ListParagraph"/>
        <w:numPr>
          <w:ilvl w:val="0"/>
          <w:numId w:val="1"/>
        </w:numPr>
        <w:tabs>
          <w:tab w:val="left" w:pos="2767"/>
        </w:tabs>
        <w:rPr>
          <w:rFonts w:cs="2  Nazanin"/>
          <w:b/>
          <w:bCs/>
          <w:sz w:val="32"/>
          <w:szCs w:val="32"/>
        </w:rPr>
      </w:pPr>
      <w:r w:rsidRPr="000821C0">
        <w:rPr>
          <w:rFonts w:cs="2  Nazanin" w:hint="cs"/>
          <w:b/>
          <w:bCs/>
          <w:sz w:val="32"/>
          <w:szCs w:val="32"/>
          <w:rtl/>
        </w:rPr>
        <w:lastRenderedPageBreak/>
        <w:t>سوابق تدريس</w:t>
      </w:r>
    </w:p>
    <w:tbl>
      <w:tblPr>
        <w:tblStyle w:val="TableGrid"/>
        <w:bidiVisual/>
        <w:tblW w:w="10748" w:type="dxa"/>
        <w:tblInd w:w="-647" w:type="dxa"/>
        <w:tblLook w:val="04A0" w:firstRow="1" w:lastRow="0" w:firstColumn="1" w:lastColumn="0" w:noHBand="0" w:noVBand="1"/>
      </w:tblPr>
      <w:tblGrid>
        <w:gridCol w:w="3369"/>
        <w:gridCol w:w="2784"/>
        <w:gridCol w:w="1803"/>
        <w:gridCol w:w="1322"/>
        <w:gridCol w:w="1470"/>
      </w:tblGrid>
      <w:tr w:rsidR="00E54748" w:rsidRPr="000821C0" w:rsidTr="00D9583D">
        <w:trPr>
          <w:trHeight w:val="721"/>
        </w:trPr>
        <w:tc>
          <w:tcPr>
            <w:tcW w:w="3369" w:type="dxa"/>
            <w:vAlign w:val="center"/>
          </w:tcPr>
          <w:p w:rsidR="00E54748" w:rsidRPr="000821C0" w:rsidRDefault="00E54748" w:rsidP="0049305D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>عنوان درس</w:t>
            </w:r>
          </w:p>
        </w:tc>
        <w:tc>
          <w:tcPr>
            <w:tcW w:w="2784" w:type="dxa"/>
            <w:vAlign w:val="center"/>
          </w:tcPr>
          <w:p w:rsidR="00E54748" w:rsidRPr="000821C0" w:rsidRDefault="00E54748" w:rsidP="0049305D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>دانشگاه</w:t>
            </w:r>
            <w:r w:rsidR="00CC1CCE"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 xml:space="preserve"> يا</w:t>
            </w:r>
            <w:r w:rsidR="00BB4CEF"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CCE"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>موسسه</w:t>
            </w:r>
          </w:p>
        </w:tc>
        <w:tc>
          <w:tcPr>
            <w:tcW w:w="1803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>مقطع تحصيلي</w:t>
            </w:r>
          </w:p>
        </w:tc>
        <w:tc>
          <w:tcPr>
            <w:tcW w:w="1322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>تاريخ شروع</w:t>
            </w:r>
          </w:p>
        </w:tc>
        <w:tc>
          <w:tcPr>
            <w:tcW w:w="1470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b/>
                <w:bCs/>
                <w:sz w:val="32"/>
                <w:szCs w:val="32"/>
                <w:rtl/>
              </w:rPr>
            </w:pPr>
            <w:r w:rsidRPr="000821C0">
              <w:rPr>
                <w:rFonts w:cs="2  Nazanin" w:hint="cs"/>
                <w:b/>
                <w:bCs/>
                <w:sz w:val="32"/>
                <w:szCs w:val="32"/>
                <w:rtl/>
              </w:rPr>
              <w:t>تاريخ خاتمه</w:t>
            </w:r>
          </w:p>
        </w:tc>
      </w:tr>
      <w:tr w:rsidR="00E54748" w:rsidRPr="000821C0" w:rsidTr="00D9583D">
        <w:trPr>
          <w:trHeight w:val="698"/>
        </w:trPr>
        <w:tc>
          <w:tcPr>
            <w:tcW w:w="3369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زيست شناسي</w:t>
            </w:r>
          </w:p>
        </w:tc>
        <w:tc>
          <w:tcPr>
            <w:tcW w:w="2784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علامه</w:t>
            </w:r>
            <w:r w:rsidR="00E34A1E" w:rsidRPr="000821C0">
              <w:rPr>
                <w:rFonts w:cs="2  Nazanin" w:hint="cs"/>
                <w:rtl/>
              </w:rPr>
              <w:t xml:space="preserve"> محدث</w:t>
            </w:r>
            <w:r w:rsidRPr="000821C0">
              <w:rPr>
                <w:rFonts w:cs="2  Nazanin" w:hint="cs"/>
                <w:rtl/>
              </w:rPr>
              <w:t xml:space="preserve"> نوري (نور)</w:t>
            </w:r>
          </w:p>
        </w:tc>
        <w:tc>
          <w:tcPr>
            <w:tcW w:w="1803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1379</w:t>
            </w:r>
          </w:p>
        </w:tc>
        <w:tc>
          <w:tcPr>
            <w:tcW w:w="1470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1380</w:t>
            </w:r>
          </w:p>
        </w:tc>
      </w:tr>
      <w:tr w:rsidR="00E54748" w:rsidRPr="000821C0" w:rsidTr="00D9583D">
        <w:trPr>
          <w:trHeight w:val="721"/>
        </w:trPr>
        <w:tc>
          <w:tcPr>
            <w:tcW w:w="3369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ماهي شناسي</w:t>
            </w:r>
          </w:p>
        </w:tc>
        <w:tc>
          <w:tcPr>
            <w:tcW w:w="2784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 xml:space="preserve">علامه </w:t>
            </w:r>
            <w:r w:rsidR="00E34A1E" w:rsidRPr="000821C0">
              <w:rPr>
                <w:rFonts w:cs="2  Nazanin" w:hint="cs"/>
                <w:rtl/>
              </w:rPr>
              <w:t xml:space="preserve">محدث </w:t>
            </w:r>
            <w:r w:rsidRPr="000821C0">
              <w:rPr>
                <w:rFonts w:cs="2  Nazanin" w:hint="cs"/>
                <w:rtl/>
              </w:rPr>
              <w:t>نوري (نور)</w:t>
            </w:r>
          </w:p>
        </w:tc>
        <w:tc>
          <w:tcPr>
            <w:tcW w:w="1803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1379</w:t>
            </w:r>
          </w:p>
        </w:tc>
        <w:tc>
          <w:tcPr>
            <w:tcW w:w="1470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1380</w:t>
            </w:r>
          </w:p>
        </w:tc>
      </w:tr>
      <w:tr w:rsidR="00E54748" w:rsidRPr="000821C0" w:rsidTr="00D9583D">
        <w:trPr>
          <w:trHeight w:val="698"/>
        </w:trPr>
        <w:tc>
          <w:tcPr>
            <w:tcW w:w="3369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ليمنولوژي</w:t>
            </w:r>
          </w:p>
        </w:tc>
        <w:tc>
          <w:tcPr>
            <w:tcW w:w="2784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 xml:space="preserve">علامه </w:t>
            </w:r>
            <w:r w:rsidR="00E34A1E" w:rsidRPr="000821C0">
              <w:rPr>
                <w:rFonts w:cs="2  Nazanin" w:hint="cs"/>
                <w:rtl/>
              </w:rPr>
              <w:t xml:space="preserve">محدث </w:t>
            </w:r>
            <w:r w:rsidRPr="000821C0">
              <w:rPr>
                <w:rFonts w:cs="2  Nazanin" w:hint="cs"/>
                <w:rtl/>
              </w:rPr>
              <w:t>نوري (نور)</w:t>
            </w:r>
          </w:p>
        </w:tc>
        <w:tc>
          <w:tcPr>
            <w:tcW w:w="1803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1379</w:t>
            </w:r>
          </w:p>
        </w:tc>
        <w:tc>
          <w:tcPr>
            <w:tcW w:w="1470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1380</w:t>
            </w:r>
          </w:p>
        </w:tc>
      </w:tr>
      <w:tr w:rsidR="00E54748" w:rsidRPr="000821C0" w:rsidTr="00D9583D">
        <w:trPr>
          <w:trHeight w:val="721"/>
        </w:trPr>
        <w:tc>
          <w:tcPr>
            <w:tcW w:w="3369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اكولوژي درياها</w:t>
            </w:r>
          </w:p>
        </w:tc>
        <w:tc>
          <w:tcPr>
            <w:tcW w:w="2784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علامه</w:t>
            </w:r>
            <w:r w:rsidR="00E34A1E" w:rsidRPr="000821C0">
              <w:rPr>
                <w:rFonts w:cs="2  Nazanin" w:hint="cs"/>
                <w:rtl/>
              </w:rPr>
              <w:t xml:space="preserve"> محدث</w:t>
            </w:r>
            <w:r w:rsidRPr="000821C0">
              <w:rPr>
                <w:rFonts w:cs="2  Nazanin" w:hint="cs"/>
                <w:rtl/>
              </w:rPr>
              <w:t xml:space="preserve"> نوري (نور)</w:t>
            </w:r>
          </w:p>
        </w:tc>
        <w:tc>
          <w:tcPr>
            <w:tcW w:w="1803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1379</w:t>
            </w:r>
          </w:p>
        </w:tc>
        <w:tc>
          <w:tcPr>
            <w:tcW w:w="1470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1380</w:t>
            </w:r>
          </w:p>
        </w:tc>
      </w:tr>
      <w:tr w:rsidR="00E54748" w:rsidRPr="000821C0" w:rsidTr="00D9583D">
        <w:trPr>
          <w:trHeight w:val="698"/>
        </w:trPr>
        <w:tc>
          <w:tcPr>
            <w:tcW w:w="3369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آبزيان</w:t>
            </w:r>
          </w:p>
        </w:tc>
        <w:tc>
          <w:tcPr>
            <w:tcW w:w="2784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علامه</w:t>
            </w:r>
            <w:r w:rsidR="00E34A1E" w:rsidRPr="000821C0">
              <w:rPr>
                <w:rFonts w:cs="2  Nazanin" w:hint="cs"/>
                <w:rtl/>
              </w:rPr>
              <w:t xml:space="preserve"> محدث</w:t>
            </w:r>
            <w:r w:rsidRPr="000821C0">
              <w:rPr>
                <w:rFonts w:cs="2  Nazanin" w:hint="cs"/>
                <w:rtl/>
              </w:rPr>
              <w:t xml:space="preserve"> نوري (نور)</w:t>
            </w:r>
          </w:p>
        </w:tc>
        <w:tc>
          <w:tcPr>
            <w:tcW w:w="1803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1379</w:t>
            </w:r>
          </w:p>
        </w:tc>
        <w:tc>
          <w:tcPr>
            <w:tcW w:w="1470" w:type="dxa"/>
            <w:vAlign w:val="center"/>
          </w:tcPr>
          <w:p w:rsidR="00E54748" w:rsidRPr="000821C0" w:rsidRDefault="00CC1CC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1380</w:t>
            </w:r>
          </w:p>
        </w:tc>
      </w:tr>
      <w:tr w:rsidR="00E54748" w:rsidRPr="000821C0" w:rsidTr="00D9583D">
        <w:trPr>
          <w:trHeight w:val="721"/>
        </w:trPr>
        <w:tc>
          <w:tcPr>
            <w:tcW w:w="3369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هيدروشيمي</w:t>
            </w:r>
          </w:p>
        </w:tc>
        <w:tc>
          <w:tcPr>
            <w:tcW w:w="2784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1383</w:t>
            </w:r>
          </w:p>
        </w:tc>
        <w:tc>
          <w:tcPr>
            <w:tcW w:w="1470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1384</w:t>
            </w:r>
          </w:p>
        </w:tc>
      </w:tr>
      <w:tr w:rsidR="00E54748" w:rsidRPr="000821C0" w:rsidTr="00D9583D">
        <w:trPr>
          <w:trHeight w:val="698"/>
        </w:trPr>
        <w:tc>
          <w:tcPr>
            <w:tcW w:w="3369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هيدروتكنيك وطراحي استخرها</w:t>
            </w:r>
          </w:p>
        </w:tc>
        <w:tc>
          <w:tcPr>
            <w:tcW w:w="2784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1383</w:t>
            </w:r>
          </w:p>
        </w:tc>
        <w:tc>
          <w:tcPr>
            <w:tcW w:w="1470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1384</w:t>
            </w:r>
          </w:p>
        </w:tc>
      </w:tr>
      <w:tr w:rsidR="00E54748" w:rsidRPr="000821C0" w:rsidTr="00D9583D">
        <w:trPr>
          <w:trHeight w:val="721"/>
        </w:trPr>
        <w:tc>
          <w:tcPr>
            <w:tcW w:w="3369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هيدروبيولوژي</w:t>
            </w:r>
          </w:p>
        </w:tc>
        <w:tc>
          <w:tcPr>
            <w:tcW w:w="2784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1383</w:t>
            </w:r>
          </w:p>
        </w:tc>
        <w:tc>
          <w:tcPr>
            <w:tcW w:w="1470" w:type="dxa"/>
            <w:vAlign w:val="center"/>
          </w:tcPr>
          <w:p w:rsidR="00E54748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1385</w:t>
            </w:r>
          </w:p>
        </w:tc>
      </w:tr>
      <w:tr w:rsidR="00976590" w:rsidRPr="000821C0" w:rsidTr="00D9583D">
        <w:trPr>
          <w:trHeight w:val="698"/>
        </w:trPr>
        <w:tc>
          <w:tcPr>
            <w:tcW w:w="3369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مباني تكثير وپرورش آبزيان دريايي</w:t>
            </w:r>
          </w:p>
        </w:tc>
        <w:tc>
          <w:tcPr>
            <w:tcW w:w="2784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1383</w:t>
            </w:r>
          </w:p>
        </w:tc>
        <w:tc>
          <w:tcPr>
            <w:tcW w:w="1470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1388</w:t>
            </w:r>
          </w:p>
        </w:tc>
      </w:tr>
      <w:tr w:rsidR="00976590" w:rsidRPr="000821C0" w:rsidTr="00D9583D">
        <w:trPr>
          <w:trHeight w:val="721"/>
        </w:trPr>
        <w:tc>
          <w:tcPr>
            <w:tcW w:w="3369" w:type="dxa"/>
            <w:vAlign w:val="center"/>
          </w:tcPr>
          <w:p w:rsidR="00976590" w:rsidRPr="000821C0" w:rsidRDefault="00BB4CEF" w:rsidP="00BB4CEF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تكثير وپرورش ماهيان</w:t>
            </w:r>
            <w:r w:rsidR="00976590" w:rsidRPr="000821C0">
              <w:rPr>
                <w:rFonts w:cs="2  Nazanin" w:hint="cs"/>
                <w:rtl/>
              </w:rPr>
              <w:t xml:space="preserve"> گرم آبي</w:t>
            </w:r>
          </w:p>
        </w:tc>
        <w:tc>
          <w:tcPr>
            <w:tcW w:w="2784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1384</w:t>
            </w:r>
          </w:p>
        </w:tc>
        <w:tc>
          <w:tcPr>
            <w:tcW w:w="1470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1391</w:t>
            </w:r>
          </w:p>
        </w:tc>
      </w:tr>
      <w:tr w:rsidR="00976590" w:rsidRPr="000821C0" w:rsidTr="00D9583D">
        <w:trPr>
          <w:trHeight w:val="698"/>
        </w:trPr>
        <w:tc>
          <w:tcPr>
            <w:tcW w:w="3369" w:type="dxa"/>
            <w:vAlign w:val="center"/>
          </w:tcPr>
          <w:p w:rsidR="00976590" w:rsidRPr="000821C0" w:rsidRDefault="00BB4CEF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تكثير وپرورش ماه</w:t>
            </w:r>
            <w:r w:rsidR="00976590" w:rsidRPr="000821C0">
              <w:rPr>
                <w:rFonts w:cs="2  Nazanin" w:hint="cs"/>
                <w:rtl/>
              </w:rPr>
              <w:t>يان سردآبي</w:t>
            </w:r>
          </w:p>
        </w:tc>
        <w:tc>
          <w:tcPr>
            <w:tcW w:w="2784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1384</w:t>
            </w:r>
          </w:p>
        </w:tc>
        <w:tc>
          <w:tcPr>
            <w:tcW w:w="1470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1391</w:t>
            </w:r>
          </w:p>
        </w:tc>
      </w:tr>
      <w:tr w:rsidR="00976590" w:rsidRPr="000821C0" w:rsidTr="00D9583D">
        <w:trPr>
          <w:trHeight w:val="721"/>
        </w:trPr>
        <w:tc>
          <w:tcPr>
            <w:tcW w:w="3369" w:type="dxa"/>
            <w:vAlign w:val="center"/>
          </w:tcPr>
          <w:p w:rsidR="00976590" w:rsidRPr="000821C0" w:rsidRDefault="0097659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زبان تخصصي شيلات</w:t>
            </w:r>
          </w:p>
        </w:tc>
        <w:tc>
          <w:tcPr>
            <w:tcW w:w="2784" w:type="dxa"/>
            <w:vAlign w:val="center"/>
          </w:tcPr>
          <w:p w:rsidR="00976590" w:rsidRPr="000821C0" w:rsidRDefault="00B64959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976590" w:rsidRPr="000821C0" w:rsidRDefault="00B64959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كارشناسي</w:t>
            </w:r>
          </w:p>
        </w:tc>
        <w:tc>
          <w:tcPr>
            <w:tcW w:w="1322" w:type="dxa"/>
            <w:vAlign w:val="center"/>
          </w:tcPr>
          <w:p w:rsidR="00976590" w:rsidRPr="000821C0" w:rsidRDefault="00B64959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1385</w:t>
            </w:r>
          </w:p>
        </w:tc>
        <w:tc>
          <w:tcPr>
            <w:tcW w:w="1470" w:type="dxa"/>
            <w:vAlign w:val="center"/>
          </w:tcPr>
          <w:p w:rsidR="00976590" w:rsidRPr="000821C0" w:rsidRDefault="00B64959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ادامه دارد</w:t>
            </w:r>
          </w:p>
        </w:tc>
      </w:tr>
      <w:tr w:rsidR="00976590" w:rsidRPr="000821C0" w:rsidTr="00D9583D">
        <w:trPr>
          <w:trHeight w:val="721"/>
        </w:trPr>
        <w:tc>
          <w:tcPr>
            <w:tcW w:w="3369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ماهی شناسی سیستماتیک</w:t>
            </w:r>
          </w:p>
        </w:tc>
        <w:tc>
          <w:tcPr>
            <w:tcW w:w="2784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vertAlign w:val="subscript"/>
              </w:rPr>
            </w:pPr>
            <w:r w:rsidRPr="000821C0">
              <w:rPr>
                <w:rFonts w:cs="2  Nazanin" w:hint="cs"/>
                <w:vertAlign w:val="subscript"/>
                <w:rtl/>
              </w:rPr>
              <w:t>کارشناسی</w:t>
            </w:r>
          </w:p>
        </w:tc>
        <w:tc>
          <w:tcPr>
            <w:tcW w:w="1322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1391</w:t>
            </w:r>
          </w:p>
        </w:tc>
        <w:tc>
          <w:tcPr>
            <w:tcW w:w="1470" w:type="dxa"/>
            <w:vAlign w:val="center"/>
          </w:tcPr>
          <w:p w:rsidR="00976590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ادامه دارد</w:t>
            </w:r>
          </w:p>
        </w:tc>
      </w:tr>
      <w:tr w:rsidR="00B64959" w:rsidRPr="000821C0" w:rsidTr="00D9583D">
        <w:trPr>
          <w:trHeight w:val="721"/>
        </w:trPr>
        <w:tc>
          <w:tcPr>
            <w:tcW w:w="3369" w:type="dxa"/>
            <w:vAlign w:val="center"/>
          </w:tcPr>
          <w:p w:rsidR="00B64959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بیوشیمی فراورده های شیلاتی</w:t>
            </w:r>
          </w:p>
        </w:tc>
        <w:tc>
          <w:tcPr>
            <w:tcW w:w="2784" w:type="dxa"/>
            <w:vAlign w:val="center"/>
          </w:tcPr>
          <w:p w:rsidR="00B64959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B64959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</w:rPr>
            </w:pPr>
            <w:r w:rsidRPr="000821C0">
              <w:rPr>
                <w:rFonts w:cs="2  Nazanin" w:hint="cs"/>
                <w:rtl/>
              </w:rPr>
              <w:t>کارشناسی ارشد</w:t>
            </w:r>
          </w:p>
        </w:tc>
        <w:tc>
          <w:tcPr>
            <w:tcW w:w="1322" w:type="dxa"/>
            <w:vAlign w:val="center"/>
          </w:tcPr>
          <w:p w:rsidR="00B64959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1392</w:t>
            </w:r>
          </w:p>
        </w:tc>
        <w:tc>
          <w:tcPr>
            <w:tcW w:w="1470" w:type="dxa"/>
            <w:vAlign w:val="center"/>
          </w:tcPr>
          <w:p w:rsidR="00B64959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ادامه دارد</w:t>
            </w:r>
          </w:p>
        </w:tc>
      </w:tr>
      <w:tr w:rsidR="00D838E4" w:rsidRPr="000821C0" w:rsidTr="00D9583D">
        <w:trPr>
          <w:trHeight w:val="721"/>
        </w:trPr>
        <w:tc>
          <w:tcPr>
            <w:tcW w:w="3369" w:type="dxa"/>
            <w:vAlign w:val="center"/>
          </w:tcPr>
          <w:p w:rsidR="00D838E4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فراورده های جنبی شیلاتی</w:t>
            </w:r>
          </w:p>
        </w:tc>
        <w:tc>
          <w:tcPr>
            <w:tcW w:w="2784" w:type="dxa"/>
            <w:vAlign w:val="center"/>
          </w:tcPr>
          <w:p w:rsidR="00D838E4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D838E4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کارشناسی ارشد</w:t>
            </w:r>
          </w:p>
        </w:tc>
        <w:tc>
          <w:tcPr>
            <w:tcW w:w="1322" w:type="dxa"/>
            <w:vAlign w:val="center"/>
          </w:tcPr>
          <w:p w:rsidR="00D838E4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1392</w:t>
            </w:r>
          </w:p>
        </w:tc>
        <w:tc>
          <w:tcPr>
            <w:tcW w:w="1470" w:type="dxa"/>
            <w:vAlign w:val="center"/>
          </w:tcPr>
          <w:p w:rsidR="00D838E4" w:rsidRPr="000821C0" w:rsidRDefault="00D838E4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ادامه دارد</w:t>
            </w:r>
          </w:p>
        </w:tc>
      </w:tr>
      <w:tr w:rsidR="00E34A1E" w:rsidRPr="000821C0" w:rsidTr="00D9583D">
        <w:trPr>
          <w:trHeight w:val="721"/>
        </w:trPr>
        <w:tc>
          <w:tcPr>
            <w:tcW w:w="3369" w:type="dxa"/>
            <w:vAlign w:val="center"/>
          </w:tcPr>
          <w:p w:rsidR="00E34A1E" w:rsidRPr="000821C0" w:rsidRDefault="00E34A1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روش های مطالعه در بوم شناسی آبزیان</w:t>
            </w:r>
          </w:p>
        </w:tc>
        <w:tc>
          <w:tcPr>
            <w:tcW w:w="2784" w:type="dxa"/>
            <w:vAlign w:val="center"/>
          </w:tcPr>
          <w:p w:rsidR="00E34A1E" w:rsidRPr="000821C0" w:rsidRDefault="00E34A1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علوم وفنون دريايي خرمشهر</w:t>
            </w:r>
          </w:p>
        </w:tc>
        <w:tc>
          <w:tcPr>
            <w:tcW w:w="1803" w:type="dxa"/>
            <w:vAlign w:val="center"/>
          </w:tcPr>
          <w:p w:rsidR="00E34A1E" w:rsidRPr="000821C0" w:rsidRDefault="00E34A1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دکتری</w:t>
            </w:r>
          </w:p>
        </w:tc>
        <w:tc>
          <w:tcPr>
            <w:tcW w:w="1322" w:type="dxa"/>
            <w:vAlign w:val="center"/>
          </w:tcPr>
          <w:p w:rsidR="00E34A1E" w:rsidRPr="000821C0" w:rsidRDefault="00E34A1E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 w:rsidRPr="000821C0">
              <w:rPr>
                <w:rFonts w:cs="2  Nazanin" w:hint="cs"/>
                <w:rtl/>
              </w:rPr>
              <w:t>1395</w:t>
            </w:r>
          </w:p>
        </w:tc>
        <w:tc>
          <w:tcPr>
            <w:tcW w:w="1470" w:type="dxa"/>
            <w:vAlign w:val="center"/>
          </w:tcPr>
          <w:p w:rsidR="00E34A1E" w:rsidRPr="000821C0" w:rsidRDefault="000821C0" w:rsidP="0049305D">
            <w:pPr>
              <w:tabs>
                <w:tab w:val="left" w:pos="2767"/>
              </w:tabs>
              <w:jc w:val="center"/>
              <w:rPr>
                <w:rFonts w:cs="2  Nazanin"/>
                <w:rtl/>
              </w:rPr>
            </w:pPr>
            <w:r>
              <w:rPr>
                <w:rFonts w:cs="2  Nazanin" w:hint="cs"/>
                <w:rtl/>
              </w:rPr>
              <w:t>1395</w:t>
            </w:r>
          </w:p>
        </w:tc>
      </w:tr>
    </w:tbl>
    <w:p w:rsidR="000540D9" w:rsidRPr="000821C0" w:rsidRDefault="000540D9" w:rsidP="000540D9">
      <w:pPr>
        <w:tabs>
          <w:tab w:val="left" w:pos="2767"/>
        </w:tabs>
        <w:ind w:left="-123" w:right="-142"/>
        <w:jc w:val="both"/>
        <w:rPr>
          <w:rFonts w:cs="2  Nazanin"/>
        </w:rPr>
      </w:pPr>
    </w:p>
    <w:p w:rsidR="009D1813" w:rsidRPr="000821C0" w:rsidRDefault="009D1813" w:rsidP="000821C0">
      <w:pPr>
        <w:pStyle w:val="ListParagraph"/>
        <w:numPr>
          <w:ilvl w:val="0"/>
          <w:numId w:val="1"/>
        </w:numPr>
        <w:jc w:val="both"/>
        <w:rPr>
          <w:rFonts w:cs="2  Nazanin"/>
          <w:b/>
          <w:bCs/>
          <w:sz w:val="32"/>
          <w:szCs w:val="32"/>
          <w:rtl/>
        </w:rPr>
      </w:pPr>
      <w:r w:rsidRPr="000821C0">
        <w:rPr>
          <w:rFonts w:cs="2  Nazanin" w:hint="cs"/>
          <w:b/>
          <w:bCs/>
          <w:sz w:val="32"/>
          <w:szCs w:val="32"/>
          <w:rtl/>
        </w:rPr>
        <w:lastRenderedPageBreak/>
        <w:t>راهنمایی پایان نامه های دوره کارشناسی ارشد</w:t>
      </w:r>
    </w:p>
    <w:p w:rsidR="009D1813" w:rsidRPr="000821C0" w:rsidRDefault="009D1813" w:rsidP="000821C0">
      <w:pPr>
        <w:pStyle w:val="ListParagraph"/>
        <w:numPr>
          <w:ilvl w:val="1"/>
          <w:numId w:val="1"/>
        </w:numPr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>بررسی فیتوپلانکتون های قابل هضم و غیر قابل هضم و میزان هضم پذیری آنها در دستگاه گوارش ماهی فیتوفاگ-1392</w:t>
      </w:r>
    </w:p>
    <w:p w:rsidR="009D1813" w:rsidRPr="000821C0" w:rsidRDefault="009D1813" w:rsidP="000821C0">
      <w:pPr>
        <w:pStyle w:val="ListParagraph"/>
        <w:numPr>
          <w:ilvl w:val="1"/>
          <w:numId w:val="1"/>
        </w:numPr>
        <w:jc w:val="both"/>
        <w:rPr>
          <w:rFonts w:cs="2  Nazanin"/>
        </w:rPr>
      </w:pPr>
      <w:r w:rsidRPr="000821C0">
        <w:rPr>
          <w:rFonts w:cs="2  Nazanin" w:hint="cs"/>
          <w:sz w:val="30"/>
          <w:szCs w:val="30"/>
          <w:rtl/>
        </w:rPr>
        <w:t xml:space="preserve">مقایسه ترکیب اسید های چرب در بافت های ماهیچه </w:t>
      </w:r>
      <w:r w:rsidRPr="000821C0">
        <w:rPr>
          <w:rFonts w:cs="2  Nazanin" w:hint="cs"/>
          <w:rtl/>
        </w:rPr>
        <w:t>ماهی بنی جوان وحشی و پرورشی-1393</w:t>
      </w:r>
    </w:p>
    <w:p w:rsidR="009D1813" w:rsidRPr="000821C0" w:rsidRDefault="009D1813" w:rsidP="000821C0">
      <w:pPr>
        <w:pStyle w:val="ListParagraph"/>
        <w:numPr>
          <w:ilvl w:val="1"/>
          <w:numId w:val="1"/>
        </w:numPr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اثر ضد باکتریایی نانوکامپوزیت آلژینات-هیدروکسی آپاتیت جهت کنترل رشد لیستریا مونوسایتوزنز در شرایط آزمایشگاهی و فیله ماهی کپور نقره ای-1394</w:t>
      </w:r>
    </w:p>
    <w:p w:rsidR="009D1813" w:rsidRPr="000821C0" w:rsidRDefault="009D1813" w:rsidP="000821C0">
      <w:pPr>
        <w:pStyle w:val="ListParagraph"/>
        <w:numPr>
          <w:ilvl w:val="1"/>
          <w:numId w:val="1"/>
        </w:numPr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تاثیر پوششش خوراکی صمغ زدو و عصاره گیاه ریحان بر کیفیت فیله ماهی فیتوفاگ نگهداری شده در یخچال-1394</w:t>
      </w:r>
    </w:p>
    <w:p w:rsidR="009D1813" w:rsidRPr="000821C0" w:rsidRDefault="009D1813" w:rsidP="000821C0">
      <w:pPr>
        <w:pStyle w:val="ListParagraph"/>
        <w:numPr>
          <w:ilvl w:val="1"/>
          <w:numId w:val="1"/>
        </w:numPr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تاثیر پوشش و فیلم کیتوزان-ژلاتین در ترکیب با عصاره پوست انار بر روی کیفیت فیله ماهی شوریده بلانگر طی نگهداری در یخچال-1395</w:t>
      </w:r>
    </w:p>
    <w:p w:rsidR="009D1813" w:rsidRDefault="009D1813" w:rsidP="000821C0">
      <w:pPr>
        <w:pStyle w:val="ListParagraph"/>
        <w:numPr>
          <w:ilvl w:val="1"/>
          <w:numId w:val="1"/>
        </w:numPr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اثر پوشش خوراکی کربوکسی متیل سلولز حاوی عصاره مرزه بر پارامترهای بیوشیمیایی، بیوفیزیکی، میکروبی و حسی فیله ماهی شعری معمولی-1395</w:t>
      </w:r>
    </w:p>
    <w:p w:rsidR="00ED3C80" w:rsidRDefault="00ED3C80" w:rsidP="00ED3C80">
      <w:pPr>
        <w:pStyle w:val="ListParagraph"/>
        <w:numPr>
          <w:ilvl w:val="1"/>
          <w:numId w:val="1"/>
        </w:numPr>
        <w:jc w:val="both"/>
        <w:rPr>
          <w:rFonts w:cs="2  Nazanin"/>
          <w:sz w:val="30"/>
          <w:szCs w:val="30"/>
        </w:rPr>
      </w:pPr>
      <w:r>
        <w:rPr>
          <w:rFonts w:cs="2  Nazanin" w:hint="cs"/>
          <w:sz w:val="30"/>
          <w:szCs w:val="30"/>
          <w:rtl/>
        </w:rPr>
        <w:t>توسعه روش شاخص کیفی ماهی شانک مخطط نگهداری شده در یخ و یخچال-1397</w:t>
      </w:r>
    </w:p>
    <w:p w:rsidR="009D00E9" w:rsidRPr="000821C0" w:rsidRDefault="009D00E9" w:rsidP="00ED3C80">
      <w:pPr>
        <w:pStyle w:val="ListParagraph"/>
        <w:numPr>
          <w:ilvl w:val="1"/>
          <w:numId w:val="1"/>
        </w:numPr>
        <w:jc w:val="both"/>
        <w:rPr>
          <w:rFonts w:cs="2  Nazanin"/>
          <w:sz w:val="30"/>
          <w:szCs w:val="30"/>
        </w:rPr>
      </w:pPr>
      <w:r>
        <w:rPr>
          <w:rFonts w:cs="2  Nazanin" w:hint="cs"/>
          <w:sz w:val="30"/>
          <w:szCs w:val="30"/>
          <w:rtl/>
        </w:rPr>
        <w:t>تولید فیش فینگر ماهی کپور سرگنده با قابلیت تغییر طعم از طریق ریزپوشانی عصاره مرغ و گوشت-1397</w:t>
      </w:r>
    </w:p>
    <w:p w:rsidR="009D1813" w:rsidRDefault="009D1813" w:rsidP="009D1813">
      <w:pPr>
        <w:pStyle w:val="ListParagraph"/>
        <w:tabs>
          <w:tab w:val="left" w:pos="2767"/>
        </w:tabs>
        <w:ind w:left="360"/>
        <w:rPr>
          <w:rFonts w:cs="2  Nazanin"/>
          <w:sz w:val="36"/>
          <w:szCs w:val="36"/>
          <w:rtl/>
        </w:rPr>
      </w:pPr>
    </w:p>
    <w:p w:rsidR="00BF7FEE" w:rsidRDefault="00BF7FEE" w:rsidP="009D1813">
      <w:pPr>
        <w:pStyle w:val="ListParagraph"/>
        <w:tabs>
          <w:tab w:val="left" w:pos="2767"/>
        </w:tabs>
        <w:ind w:left="360"/>
        <w:rPr>
          <w:rFonts w:cs="2  Nazanin"/>
          <w:sz w:val="36"/>
          <w:szCs w:val="36"/>
          <w:rtl/>
        </w:rPr>
      </w:pPr>
    </w:p>
    <w:p w:rsidR="00BF7FEE" w:rsidRPr="000821C0" w:rsidRDefault="00BF7FEE" w:rsidP="009D1813">
      <w:pPr>
        <w:pStyle w:val="ListParagraph"/>
        <w:tabs>
          <w:tab w:val="left" w:pos="2767"/>
        </w:tabs>
        <w:ind w:left="360"/>
        <w:rPr>
          <w:rFonts w:cs="2  Nazanin"/>
          <w:sz w:val="36"/>
          <w:szCs w:val="36"/>
        </w:rPr>
      </w:pPr>
    </w:p>
    <w:p w:rsidR="000540D9" w:rsidRPr="00BF7FEE" w:rsidRDefault="000540D9" w:rsidP="0081484C">
      <w:pPr>
        <w:pStyle w:val="ListParagraph"/>
        <w:numPr>
          <w:ilvl w:val="0"/>
          <w:numId w:val="1"/>
        </w:numPr>
        <w:tabs>
          <w:tab w:val="left" w:pos="2767"/>
        </w:tabs>
        <w:rPr>
          <w:rFonts w:cs="2  Nazanin"/>
          <w:b/>
          <w:bCs/>
          <w:sz w:val="36"/>
          <w:szCs w:val="36"/>
        </w:rPr>
      </w:pPr>
      <w:r w:rsidRPr="00BF7FEE">
        <w:rPr>
          <w:rFonts w:cs="2  Nazanin" w:hint="cs"/>
          <w:b/>
          <w:bCs/>
          <w:sz w:val="32"/>
          <w:szCs w:val="32"/>
          <w:rtl/>
        </w:rPr>
        <w:t>مقاله ها</w:t>
      </w:r>
    </w:p>
    <w:p w:rsidR="000540D9" w:rsidRPr="000821C0" w:rsidRDefault="000540D9" w:rsidP="0081484C">
      <w:pPr>
        <w:pStyle w:val="ListParagraph"/>
        <w:numPr>
          <w:ilvl w:val="1"/>
          <w:numId w:val="1"/>
        </w:numPr>
        <w:tabs>
          <w:tab w:val="left" w:pos="2767"/>
        </w:tabs>
        <w:spacing w:after="0" w:line="240" w:lineRule="auto"/>
        <w:ind w:left="118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 xml:space="preserve">حسيني ، ن. ،   سيف آبادي ، ج . ،   كلباسي ، م . و  ويلكي ،ا .  تاثير ماده ي ال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كارنيتين روي مراحل اوليه ي رشد و تركيبات بدن قزل آلاي رنگين كمان (</w:t>
      </w:r>
      <w:proofErr w:type="spellStart"/>
      <w:r w:rsidRPr="000821C0">
        <w:rPr>
          <w:rFonts w:cs="2  Nazanin"/>
          <w:i/>
          <w:iCs/>
          <w:sz w:val="30"/>
          <w:szCs w:val="30"/>
        </w:rPr>
        <w:t>Oncorhynchus</w:t>
      </w:r>
      <w:proofErr w:type="spellEnd"/>
      <w:r w:rsidRPr="000821C0">
        <w:rPr>
          <w:rFonts w:cs="2  Nazanin"/>
          <w:i/>
          <w:iCs/>
          <w:sz w:val="30"/>
          <w:szCs w:val="30"/>
        </w:rPr>
        <w:t xml:space="preserve">     </w:t>
      </w:r>
      <w:proofErr w:type="spellStart"/>
      <w:r w:rsidRPr="000821C0">
        <w:rPr>
          <w:rFonts w:cs="2  Nazanin"/>
          <w:i/>
          <w:iCs/>
          <w:sz w:val="30"/>
          <w:szCs w:val="30"/>
        </w:rPr>
        <w:t>mykiss</w:t>
      </w:r>
      <w:proofErr w:type="spellEnd"/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 xml:space="preserve"> )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مجله ي علوم دريايي ايران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دوره ي اول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ascii="Times New Roman" w:hAnsi="Times New Roman" w:cs="2  Nazanin" w:hint="cs"/>
          <w:sz w:val="30"/>
          <w:szCs w:val="30"/>
          <w:rtl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 xml:space="preserve"> شماره دوم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 بهار 1381 .</w:t>
      </w:r>
    </w:p>
    <w:p w:rsidR="007312A6" w:rsidRPr="000821C0" w:rsidRDefault="007312A6" w:rsidP="007312A6">
      <w:pPr>
        <w:pStyle w:val="ListParagraph"/>
        <w:tabs>
          <w:tab w:val="left" w:pos="2767"/>
        </w:tabs>
        <w:spacing w:after="0" w:line="240" w:lineRule="auto"/>
        <w:ind w:left="118"/>
        <w:jc w:val="both"/>
        <w:rPr>
          <w:rFonts w:cs="2  Nazanin"/>
          <w:sz w:val="30"/>
          <w:szCs w:val="30"/>
        </w:rPr>
      </w:pPr>
    </w:p>
    <w:p w:rsidR="000540D9" w:rsidRPr="000821C0" w:rsidRDefault="000540D9" w:rsidP="0081484C">
      <w:pPr>
        <w:pStyle w:val="ListParagraph"/>
        <w:numPr>
          <w:ilvl w:val="1"/>
          <w:numId w:val="1"/>
        </w:numPr>
        <w:tabs>
          <w:tab w:val="left" w:pos="2767"/>
        </w:tabs>
        <w:spacing w:after="0" w:line="240" w:lineRule="auto"/>
        <w:ind w:left="-24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حسيني ، م . ، شعبان پور ، ب . ، جعفر پور  ، ع  . ، شعباني ، ع . ،  پيغمبري ، ي.  اثرات سفيده تخم مرغ و عصاره پروتئين آب پنير برخواص ژل حاصل از گوشت چرخ شده ميگوي خنجري (</w:t>
      </w:r>
      <w:proofErr w:type="spellStart"/>
      <w:r w:rsidRPr="000821C0">
        <w:rPr>
          <w:rFonts w:cs="2  Nazanin"/>
          <w:i/>
          <w:iCs/>
          <w:sz w:val="30"/>
          <w:szCs w:val="30"/>
        </w:rPr>
        <w:t>Parapenaeopsis</w:t>
      </w:r>
      <w:proofErr w:type="spellEnd"/>
      <w:r w:rsidRPr="000821C0">
        <w:rPr>
          <w:rFonts w:cs="2  Nazanin"/>
          <w:i/>
          <w:iCs/>
          <w:sz w:val="30"/>
          <w:szCs w:val="30"/>
        </w:rPr>
        <w:t xml:space="preserve">    </w:t>
      </w:r>
      <w:proofErr w:type="spellStart"/>
      <w:r w:rsidRPr="000821C0">
        <w:rPr>
          <w:rFonts w:cs="2  Nazanin"/>
          <w:i/>
          <w:iCs/>
          <w:sz w:val="30"/>
          <w:szCs w:val="30"/>
        </w:rPr>
        <w:t>stylifera</w:t>
      </w:r>
      <w:proofErr w:type="spellEnd"/>
      <w:r w:rsidRPr="000821C0">
        <w:rPr>
          <w:rFonts w:cs="2  Nazanin" w:hint="cs"/>
          <w:sz w:val="30"/>
          <w:szCs w:val="30"/>
          <w:rtl/>
        </w:rPr>
        <w:t xml:space="preserve"> ) .  مجله ي علوم وفنون دريايي، دوره 12، شماره 3، پاییز 1392.</w:t>
      </w:r>
    </w:p>
    <w:p w:rsidR="000540D9" w:rsidRPr="000821C0" w:rsidRDefault="000540D9" w:rsidP="0081484C">
      <w:pPr>
        <w:pStyle w:val="ListParagraph"/>
        <w:numPr>
          <w:ilvl w:val="1"/>
          <w:numId w:val="1"/>
        </w:numPr>
        <w:tabs>
          <w:tab w:val="left" w:pos="2767"/>
        </w:tabs>
        <w:spacing w:after="0" w:line="240" w:lineRule="auto"/>
        <w:ind w:left="-24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lastRenderedPageBreak/>
        <w:t xml:space="preserve">حسيني ، م . ، شعبان پور ، ب . ، جعفر پور  ، ع  . ، شعباني ، ع . ،  پيغمبري ، ي.  </w:t>
      </w:r>
      <w:r w:rsidRPr="000821C0">
        <w:rPr>
          <w:rFonts w:cs="2  Nazanin" w:hint="cs"/>
          <w:sz w:val="26"/>
          <w:szCs w:val="26"/>
          <w:rtl/>
        </w:rPr>
        <w:t>تاثیر آنزیم  ترنس گلوتامیناز میکروبی بر خواص ژل حاصل از گوشت چرخ شده ی میگوی خنجری (</w:t>
      </w:r>
      <w:proofErr w:type="spellStart"/>
      <w:r w:rsidRPr="000821C0">
        <w:rPr>
          <w:rFonts w:cs="2  Nazanin"/>
          <w:i/>
          <w:iCs/>
          <w:sz w:val="26"/>
          <w:szCs w:val="26"/>
        </w:rPr>
        <w:t>P</w:t>
      </w:r>
      <w:r w:rsidRPr="000821C0">
        <w:rPr>
          <w:rFonts w:cs="2  Nazanin"/>
          <w:b/>
          <w:bCs/>
          <w:i/>
          <w:iCs/>
          <w:sz w:val="26"/>
          <w:szCs w:val="26"/>
        </w:rPr>
        <w:t>arapena</w:t>
      </w:r>
      <w:r w:rsidRPr="000821C0">
        <w:rPr>
          <w:rFonts w:cs="2  Nazanin"/>
          <w:i/>
          <w:iCs/>
          <w:sz w:val="26"/>
          <w:szCs w:val="26"/>
        </w:rPr>
        <w:t>eopsis</w:t>
      </w:r>
      <w:proofErr w:type="spellEnd"/>
      <w:r w:rsidRPr="000821C0">
        <w:rPr>
          <w:rFonts w:cs="2  Nazanin"/>
          <w:sz w:val="26"/>
          <w:szCs w:val="26"/>
        </w:rPr>
        <w:t xml:space="preserve"> </w:t>
      </w:r>
      <w:proofErr w:type="spellStart"/>
      <w:r w:rsidRPr="000821C0">
        <w:rPr>
          <w:rFonts w:cs="2  Nazanin"/>
          <w:i/>
          <w:iCs/>
          <w:sz w:val="26"/>
          <w:szCs w:val="26"/>
        </w:rPr>
        <w:t>stylifera</w:t>
      </w:r>
      <w:proofErr w:type="spellEnd"/>
      <w:r w:rsidRPr="000821C0">
        <w:rPr>
          <w:rFonts w:cs="2  Nazanin" w:hint="cs"/>
          <w:sz w:val="30"/>
          <w:szCs w:val="30"/>
          <w:rtl/>
        </w:rPr>
        <w:t>) .  مجله ي علوم وفنون دريايي ،دوره 13، شماره 1،بهار 1393 .</w:t>
      </w:r>
    </w:p>
    <w:p w:rsidR="007312A6" w:rsidRPr="000821C0" w:rsidRDefault="007312A6" w:rsidP="007312A6">
      <w:pPr>
        <w:pStyle w:val="ListParagraph"/>
        <w:tabs>
          <w:tab w:val="left" w:pos="2767"/>
        </w:tabs>
        <w:spacing w:after="0" w:line="240" w:lineRule="auto"/>
        <w:ind w:left="-24"/>
        <w:jc w:val="both"/>
        <w:rPr>
          <w:rFonts w:cs="2  Nazanin"/>
          <w:sz w:val="30"/>
          <w:szCs w:val="30"/>
        </w:rPr>
      </w:pPr>
    </w:p>
    <w:p w:rsidR="000540D9" w:rsidRPr="000821C0" w:rsidRDefault="000540D9" w:rsidP="0081484C">
      <w:pPr>
        <w:pStyle w:val="ListParagraph"/>
        <w:numPr>
          <w:ilvl w:val="1"/>
          <w:numId w:val="1"/>
        </w:numPr>
        <w:tabs>
          <w:tab w:val="left" w:pos="2767"/>
        </w:tabs>
        <w:spacing w:after="0" w:line="240" w:lineRule="auto"/>
        <w:ind w:left="-24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حسيني ، م . ، شعبان پور ، ب . ، جعفر پور  ، ع  . ، شعباني ، ع . ،  پيغمبري ، ي.  اثرات دما و زمان قوام یافتگی برخواص ژل حاصل از گوشت چرخ شده ميگوي خنجري (</w:t>
      </w:r>
      <w:proofErr w:type="spellStart"/>
      <w:r w:rsidRPr="000821C0">
        <w:rPr>
          <w:rFonts w:cs="2  Nazanin"/>
          <w:i/>
          <w:iCs/>
          <w:sz w:val="30"/>
          <w:szCs w:val="30"/>
        </w:rPr>
        <w:t>Parapenaeopsis</w:t>
      </w:r>
      <w:proofErr w:type="spellEnd"/>
      <w:r w:rsidRPr="000821C0">
        <w:rPr>
          <w:rFonts w:cs="2  Nazanin"/>
          <w:i/>
          <w:iCs/>
          <w:sz w:val="30"/>
          <w:szCs w:val="30"/>
        </w:rPr>
        <w:t xml:space="preserve">    </w:t>
      </w:r>
      <w:proofErr w:type="spellStart"/>
      <w:r w:rsidRPr="000821C0">
        <w:rPr>
          <w:rFonts w:cs="2  Nazanin"/>
          <w:i/>
          <w:iCs/>
          <w:sz w:val="30"/>
          <w:szCs w:val="30"/>
        </w:rPr>
        <w:t>stylifera</w:t>
      </w:r>
      <w:proofErr w:type="spellEnd"/>
      <w:r w:rsidRPr="000821C0">
        <w:rPr>
          <w:rFonts w:cs="2  Nazanin" w:hint="cs"/>
          <w:sz w:val="30"/>
          <w:szCs w:val="30"/>
          <w:rtl/>
        </w:rPr>
        <w:t xml:space="preserve"> ) .  مجله ي علوم وفنون دريايي ، دوره 13، شماه 2، تابستان 1393 .</w:t>
      </w:r>
    </w:p>
    <w:p w:rsidR="007312A6" w:rsidRPr="000821C0" w:rsidRDefault="007312A6" w:rsidP="007312A6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</w:rPr>
      </w:pPr>
    </w:p>
    <w:p w:rsidR="000540D9" w:rsidRPr="000821C0" w:rsidRDefault="000540D9" w:rsidP="0081484C">
      <w:pPr>
        <w:pStyle w:val="ListParagraph"/>
        <w:numPr>
          <w:ilvl w:val="1"/>
          <w:numId w:val="1"/>
        </w:numPr>
        <w:tabs>
          <w:tab w:val="left" w:pos="2767"/>
        </w:tabs>
        <w:spacing w:after="0" w:line="240" w:lineRule="auto"/>
        <w:ind w:left="-24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 xml:space="preserve">ابراهيمي ، ز . ، كوچنين ، پ . ، يزداني ،  م . ، كاظمي ، ر .  و حسيني ،  ن .  تاثير مكمل ال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كارنتين بر روند رشد  تاس ماهي سيبري ( </w:t>
      </w:r>
      <w:proofErr w:type="spellStart"/>
      <w:r w:rsidRPr="000821C0">
        <w:rPr>
          <w:rFonts w:cs="2  Nazanin"/>
          <w:i/>
          <w:iCs/>
          <w:sz w:val="30"/>
          <w:szCs w:val="30"/>
        </w:rPr>
        <w:t>Acipencer</w:t>
      </w:r>
      <w:proofErr w:type="spellEnd"/>
      <w:r w:rsidRPr="000821C0">
        <w:rPr>
          <w:rFonts w:cs="2  Nazanin"/>
          <w:i/>
          <w:iCs/>
          <w:sz w:val="30"/>
          <w:szCs w:val="30"/>
        </w:rPr>
        <w:t xml:space="preserve">    </w:t>
      </w:r>
      <w:proofErr w:type="spellStart"/>
      <w:r w:rsidRPr="000821C0">
        <w:rPr>
          <w:rFonts w:cs="2  Nazanin"/>
          <w:i/>
          <w:iCs/>
          <w:sz w:val="30"/>
          <w:szCs w:val="30"/>
        </w:rPr>
        <w:t>baerii</w:t>
      </w:r>
      <w:proofErr w:type="spellEnd"/>
      <w:r w:rsidRPr="000821C0">
        <w:rPr>
          <w:rFonts w:cs="2  Nazanin" w:hint="cs"/>
          <w:sz w:val="30"/>
          <w:szCs w:val="30"/>
          <w:rtl/>
        </w:rPr>
        <w:t>) . هشتمين همايش علوم وفنون دريايي ايران ، 7 و 8 بهمن 1388 ، دانشگاه علوم وفنون دريايي خرمشهر.</w:t>
      </w:r>
    </w:p>
    <w:p w:rsidR="000540D9" w:rsidRPr="000821C0" w:rsidRDefault="000540D9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0540D9" w:rsidRDefault="00485652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>6)درویشی، ع.،ذاکری،م.،حسینی،س.م.مقایسه ترکیبات اسید های چرب در بافت ماهیچه، کبد و لاشه ماهیان وحشی و پرورشی بنی. فصلنامه علمی پژوهشی محیط زیست جانوری، سال هشتم، شماره 3، پاییز 1395.</w:t>
      </w:r>
    </w:p>
    <w:p w:rsidR="00ED3C80" w:rsidRDefault="00ED3C80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ED3C80" w:rsidRDefault="00ED3C80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>
        <w:rPr>
          <w:rFonts w:cs="2  Nazanin" w:hint="cs"/>
          <w:sz w:val="30"/>
          <w:szCs w:val="30"/>
          <w:rtl/>
        </w:rPr>
        <w:t xml:space="preserve"> 7) احمدی، ا. حسینی، س.م. اجاق، س.م. رجب زاده، ا. </w:t>
      </w:r>
      <w:r w:rsidR="009D00E9" w:rsidRPr="009D00E9">
        <w:rPr>
          <w:rFonts w:cs="2  Nazanin" w:hint="cs"/>
          <w:rtl/>
        </w:rPr>
        <w:t>ا</w:t>
      </w:r>
      <w:r w:rsidRPr="009D00E9">
        <w:rPr>
          <w:rFonts w:ascii="Tahoma" w:hAnsi="Tahoma" w:cs="2  Nazanin"/>
          <w:color w:val="000000"/>
          <w:shd w:val="clear" w:color="auto" w:fill="FFFFFF"/>
          <w:rtl/>
        </w:rPr>
        <w:t>ثر پوشش خوراكی صمغ زدو و عصاره ریحان بر كیفیت فیله ماهی فیتوفاگ</w:t>
      </w:r>
      <w:r w:rsidRPr="009D00E9">
        <w:rPr>
          <w:rFonts w:ascii="Tahoma" w:hAnsi="Tahoma" w:cs="2  Nazanin"/>
          <w:color w:val="000000"/>
          <w:shd w:val="clear" w:color="auto" w:fill="FFFFFF"/>
        </w:rPr>
        <w:t xml:space="preserve"> (</w:t>
      </w:r>
      <w:proofErr w:type="spellStart"/>
      <w:r w:rsidRPr="009D00E9">
        <w:rPr>
          <w:rFonts w:ascii="Tahoma" w:hAnsi="Tahoma" w:cs="2  Nazanin"/>
          <w:i/>
          <w:iCs/>
          <w:color w:val="000000"/>
          <w:shd w:val="clear" w:color="auto" w:fill="FFFFFF"/>
        </w:rPr>
        <w:t>Hypophthalmichthys</w:t>
      </w:r>
      <w:proofErr w:type="spellEnd"/>
      <w:r w:rsidRPr="009D00E9">
        <w:rPr>
          <w:rFonts w:ascii="Tahoma" w:hAnsi="Tahoma" w:cs="2  Nazanin"/>
          <w:i/>
          <w:iCs/>
          <w:color w:val="000000"/>
          <w:shd w:val="clear" w:color="auto" w:fill="FFFFFF"/>
        </w:rPr>
        <w:t xml:space="preserve"> </w:t>
      </w:r>
      <w:proofErr w:type="spellStart"/>
      <w:r w:rsidRPr="009D00E9">
        <w:rPr>
          <w:rFonts w:ascii="Tahoma" w:hAnsi="Tahoma" w:cs="2  Nazanin"/>
          <w:i/>
          <w:iCs/>
          <w:color w:val="000000"/>
          <w:shd w:val="clear" w:color="auto" w:fill="FFFFFF"/>
        </w:rPr>
        <w:t>molitrix</w:t>
      </w:r>
      <w:proofErr w:type="spellEnd"/>
      <w:r w:rsidRPr="009D00E9">
        <w:rPr>
          <w:rFonts w:ascii="Tahoma" w:hAnsi="Tahoma" w:cs="2  Nazanin"/>
          <w:color w:val="000000"/>
          <w:shd w:val="clear" w:color="auto" w:fill="FFFFFF"/>
        </w:rPr>
        <w:t xml:space="preserve">) </w:t>
      </w:r>
      <w:r w:rsidRPr="009D00E9">
        <w:rPr>
          <w:rFonts w:ascii="Tahoma" w:hAnsi="Tahoma" w:cs="2  Nazanin"/>
          <w:color w:val="000000"/>
          <w:shd w:val="clear" w:color="auto" w:fill="FFFFFF"/>
          <w:rtl/>
        </w:rPr>
        <w:t>نگهداری شده تحت دمای 18- درجه سانتی گراد</w:t>
      </w:r>
      <w:r w:rsidR="009D00E9">
        <w:rPr>
          <w:rFonts w:cs="2  Nazanin" w:hint="cs"/>
          <w:sz w:val="30"/>
          <w:szCs w:val="30"/>
          <w:rtl/>
        </w:rPr>
        <w:t>. مجله علوم و فنون دریایی، دوره 15، شماره 3، پاییز 95</w:t>
      </w:r>
    </w:p>
    <w:p w:rsidR="00ED3C80" w:rsidRDefault="00ED3C80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9D00E9" w:rsidRDefault="009D00E9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>
        <w:rPr>
          <w:rFonts w:cs="2  Nazanin" w:hint="cs"/>
          <w:sz w:val="30"/>
          <w:szCs w:val="30"/>
          <w:rtl/>
        </w:rPr>
        <w:t xml:space="preserve">8)ساکی، ج. خدانظری، ا. حسینی، س. م.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تاثیر پوشش و فیلم مخلوط خوراكی كیتوزان- ژلاتین بر ویژگی های فیزیكوشیمیایی، میكروبی و حسی ماهی شوریده بلانگر نگهداری شده در یخچال</w:t>
      </w:r>
      <w:r w:rsidR="009E08AA">
        <w:rPr>
          <w:rFonts w:cs="2  Nazanin" w:hint="cs"/>
          <w:sz w:val="30"/>
          <w:szCs w:val="30"/>
          <w:rtl/>
        </w:rPr>
        <w:t>. مجله پژوهش و نوآوری در علوم و صنایع غذایی.</w:t>
      </w:r>
    </w:p>
    <w:p w:rsidR="009E08AA" w:rsidRDefault="009E08AA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9E08AA" w:rsidRDefault="009E08AA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>
        <w:rPr>
          <w:rFonts w:cs="2  Nazanin" w:hint="cs"/>
          <w:sz w:val="30"/>
          <w:szCs w:val="30"/>
          <w:rtl/>
        </w:rPr>
        <w:t>9)کریمی، م.</w:t>
      </w:r>
      <w:r w:rsidRPr="009E08AA">
        <w:rPr>
          <w:rFonts w:cs="2  Nazanin" w:hint="cs"/>
          <w:sz w:val="30"/>
          <w:szCs w:val="30"/>
          <w:rtl/>
        </w:rPr>
        <w:t xml:space="preserve"> </w:t>
      </w:r>
      <w:r>
        <w:rPr>
          <w:rFonts w:cs="2  Nazanin" w:hint="cs"/>
          <w:sz w:val="30"/>
          <w:szCs w:val="30"/>
          <w:rtl/>
        </w:rPr>
        <w:t>خدانظری، ا. حسینی، س. م.</w:t>
      </w:r>
      <w:r w:rsidRPr="009E08AA"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تاثیر مقایسه¬ای لفاف و پوشش خوراكی كیتوزان بر خواص كیفی ماهی شهری معمولی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Lethrinus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nebulosus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طی نگهداری دریخچال</w:t>
      </w:r>
      <w:r>
        <w:rPr>
          <w:rFonts w:cs="2  Nazanin" w:hint="cs"/>
          <w:sz w:val="30"/>
          <w:szCs w:val="30"/>
          <w:rtl/>
        </w:rPr>
        <w:t>. مجله تحقیقات دامپزشکی و فراورده های بیولوژیک، شماره 116، پاییز 96.</w:t>
      </w:r>
    </w:p>
    <w:p w:rsidR="009E08AA" w:rsidRDefault="009E08AA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9E08AA" w:rsidRDefault="009E08AA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>
        <w:rPr>
          <w:rFonts w:cs="2  Nazanin" w:hint="cs"/>
          <w:sz w:val="30"/>
          <w:szCs w:val="30"/>
          <w:rtl/>
        </w:rPr>
        <w:t xml:space="preserve">10)بغلانی، ن. حسینی، س.م. جعفرپور، س.ع. موسوی،س.م. خدانظری، آ.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ثر پوشش خوراكی كربوكسی متیل سلولز حاوی عصاره مرزه بر پارامترهای بیوشیمیایی، میكروبی و حسی فیله ماهی شعری معمولی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Lethrinus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nebulosus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)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در دمای یخچال</w:t>
      </w:r>
      <w:r>
        <w:rPr>
          <w:rFonts w:cs="2  Nazanin" w:hint="cs"/>
          <w:sz w:val="30"/>
          <w:szCs w:val="30"/>
          <w:rtl/>
        </w:rPr>
        <w:t xml:space="preserve">. مجله علوم و صنایع غذایی،شماره 78، دوره 15، </w:t>
      </w:r>
      <w:r w:rsidR="003B27D6">
        <w:rPr>
          <w:rFonts w:cs="2  Nazanin" w:hint="cs"/>
          <w:sz w:val="30"/>
          <w:szCs w:val="30"/>
          <w:rtl/>
        </w:rPr>
        <w:t>مرداد 97.</w:t>
      </w:r>
    </w:p>
    <w:p w:rsidR="003B27D6" w:rsidRDefault="003B27D6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3B27D6" w:rsidRDefault="003B27D6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>
        <w:rPr>
          <w:rFonts w:cs="2  Nazanin" w:hint="cs"/>
          <w:sz w:val="30"/>
          <w:szCs w:val="30"/>
          <w:rtl/>
        </w:rPr>
        <w:lastRenderedPageBreak/>
        <w:t>11)</w:t>
      </w:r>
      <w:r w:rsidR="00E605D2">
        <w:rPr>
          <w:rFonts w:cs="2  Nazanin" w:hint="cs"/>
          <w:sz w:val="30"/>
          <w:szCs w:val="30"/>
          <w:rtl/>
        </w:rPr>
        <w:t xml:space="preserve">حیدری، ک. خلیلی پور، ا. آگاه، ه. ذوالقرنین، ح. حسینی، س.م. </w:t>
      </w:r>
      <w:r w:rsidR="00E605D2"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بررسی تغییرات ریخت شناختی گلخورك</w:t>
      </w:r>
      <w:r w:rsidR="00E605D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E605D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Boleophthalmus</w:t>
      </w:r>
      <w:proofErr w:type="spellEnd"/>
      <w:r w:rsidR="00E605D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605D2">
        <w:rPr>
          <w:rFonts w:ascii="Tahoma" w:hAnsi="Tahoma" w:cs="Tahoma"/>
          <w:color w:val="000000"/>
          <w:sz w:val="18"/>
          <w:szCs w:val="18"/>
          <w:shd w:val="clear" w:color="auto" w:fill="FFFFFF"/>
        </w:rPr>
        <w:t>dussumieri</w:t>
      </w:r>
      <w:proofErr w:type="spellEnd"/>
      <w:r w:rsidR="00E605D2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) </w:t>
      </w:r>
      <w:r w:rsidR="00E605D2"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در محدوده سواحل استان خوزستان</w:t>
      </w:r>
      <w:r w:rsidR="00E605D2">
        <w:rPr>
          <w:rFonts w:cs="2  Nazanin" w:hint="cs"/>
          <w:sz w:val="30"/>
          <w:szCs w:val="30"/>
          <w:rtl/>
        </w:rPr>
        <w:t>. فصلنامه محیط زیست جانوری، سال نهم، شماره 3، پاییز 96.</w:t>
      </w:r>
    </w:p>
    <w:p w:rsidR="00E605D2" w:rsidRDefault="00E605D2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E605D2" w:rsidRDefault="00E605D2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>
        <w:rPr>
          <w:rFonts w:cs="2  Nazanin" w:hint="cs"/>
          <w:sz w:val="30"/>
          <w:szCs w:val="30"/>
          <w:rtl/>
        </w:rPr>
        <w:t>12)</w:t>
      </w:r>
      <w:r w:rsidR="00FD1EB7" w:rsidRPr="00FD1EB7">
        <w:rPr>
          <w:rFonts w:cs="2  Nazanin" w:hint="cs"/>
          <w:sz w:val="30"/>
          <w:szCs w:val="30"/>
          <w:rtl/>
        </w:rPr>
        <w:t xml:space="preserve"> </w:t>
      </w:r>
      <w:r w:rsidR="00FD1EB7">
        <w:rPr>
          <w:rFonts w:cs="2  Nazanin" w:hint="cs"/>
          <w:sz w:val="30"/>
          <w:szCs w:val="30"/>
          <w:rtl/>
        </w:rPr>
        <w:t>ساکی، ج. خدانظری، ا. حسینی، س. م.</w:t>
      </w:r>
      <w:r w:rsidR="00FD1EB7" w:rsidRPr="00FD1EB7"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EB7"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تاثیر فیلم مخلوط و دولایه خوراكی كیتوزان-ژلاتین همراه با عصاره پوست انار بر خصوصیات كیفی ماهی شوریده بلانگر</w:t>
      </w:r>
      <w:r w:rsidR="00FD1EB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(</w:t>
      </w:r>
      <w:proofErr w:type="spellStart"/>
      <w:r w:rsidR="00FD1EB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Johnius</w:t>
      </w:r>
      <w:proofErr w:type="spellEnd"/>
      <w:r w:rsidR="00FD1EB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FD1EB7">
        <w:rPr>
          <w:rFonts w:ascii="Tahoma" w:hAnsi="Tahoma" w:cs="Tahoma"/>
          <w:color w:val="000000"/>
          <w:sz w:val="18"/>
          <w:szCs w:val="18"/>
          <w:shd w:val="clear" w:color="auto" w:fill="FFFFFF"/>
        </w:rPr>
        <w:t>belangerii</w:t>
      </w:r>
      <w:proofErr w:type="spellEnd"/>
      <w:r w:rsidR="00FD1EB7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) </w:t>
      </w:r>
      <w:r w:rsidR="00FD1EB7"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نگهداری شده در یخچال</w:t>
      </w:r>
      <w:r w:rsidR="00FD1EB7">
        <w:rPr>
          <w:rFonts w:cs="2  Nazanin" w:hint="cs"/>
          <w:sz w:val="30"/>
          <w:szCs w:val="30"/>
          <w:rtl/>
        </w:rPr>
        <w:t>.</w:t>
      </w:r>
      <w:r w:rsidR="00FD1EB7" w:rsidRPr="00FD1EB7">
        <w:rPr>
          <w:rFonts w:cs="2  Nazanin" w:hint="cs"/>
          <w:sz w:val="30"/>
          <w:szCs w:val="30"/>
          <w:rtl/>
        </w:rPr>
        <w:t xml:space="preserve"> </w:t>
      </w:r>
      <w:r w:rsidR="00FD1EB7">
        <w:rPr>
          <w:rFonts w:cs="2  Nazanin" w:hint="cs"/>
          <w:sz w:val="30"/>
          <w:szCs w:val="30"/>
          <w:rtl/>
        </w:rPr>
        <w:t>مجله پژوهش و نوآوری در علوم و صنایع غذایی. سال 96، جلد 6، شماره 1، صفحات 71-86.</w:t>
      </w:r>
    </w:p>
    <w:p w:rsidR="00FD1EB7" w:rsidRDefault="00FD1EB7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FD1EB7" w:rsidRDefault="00FD1EB7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  <w:r>
        <w:rPr>
          <w:rFonts w:cs="2  Nazanin" w:hint="cs"/>
          <w:sz w:val="30"/>
          <w:szCs w:val="30"/>
          <w:rtl/>
        </w:rPr>
        <w:t xml:space="preserve">13)نوبخت، ل. خدانظری، آ. حسینی، س.م. مطرودی، س.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تاثیر سدیم تری پلی فسفات و تترا سدیم پیرو فسفات بر خواص میكروبی، فیزیكوشیمیایی و حسی ماهی پنجزاری راه راه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Aurigequula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fasciata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  <w:t>طی نگهداری در یخچال</w:t>
      </w:r>
      <w:r>
        <w:rPr>
          <w:rFonts w:cs="2  Nazanin" w:hint="cs"/>
          <w:sz w:val="30"/>
          <w:szCs w:val="30"/>
          <w:rtl/>
        </w:rPr>
        <w:t>. نشریه پژوهش های صنایع غذایی. جلد 28، 1397.</w:t>
      </w:r>
    </w:p>
    <w:p w:rsidR="00FD1EB7" w:rsidRDefault="00FD1EB7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FD1EB7" w:rsidRDefault="00FD1EB7" w:rsidP="00816150">
      <w:pPr>
        <w:autoSpaceDE w:val="0"/>
        <w:autoSpaceDN w:val="0"/>
        <w:bidi w:val="0"/>
        <w:adjustRightInd w:val="0"/>
        <w:spacing w:after="0" w:line="240" w:lineRule="auto"/>
        <w:rPr>
          <w:rFonts w:cs="2  Nazanin"/>
          <w:sz w:val="24"/>
          <w:szCs w:val="24"/>
        </w:rPr>
      </w:pPr>
      <w:r>
        <w:rPr>
          <w:rFonts w:cs="2  Nazanin"/>
          <w:sz w:val="30"/>
          <w:szCs w:val="30"/>
        </w:rPr>
        <w:t xml:space="preserve">14. </w:t>
      </w:r>
      <w:r w:rsidR="00816150">
        <w:rPr>
          <w:rFonts w:cs="2  Nazanin"/>
          <w:sz w:val="30"/>
          <w:szCs w:val="30"/>
        </w:rPr>
        <w:t xml:space="preserve">Saki, J. </w:t>
      </w:r>
      <w:proofErr w:type="spellStart"/>
      <w:r w:rsidR="00816150">
        <w:rPr>
          <w:rFonts w:cs="2  Nazanin"/>
          <w:sz w:val="30"/>
          <w:szCs w:val="30"/>
        </w:rPr>
        <w:t>Khodanazari</w:t>
      </w:r>
      <w:proofErr w:type="spellEnd"/>
      <w:r w:rsidR="00816150">
        <w:rPr>
          <w:rFonts w:cs="2  Nazanin"/>
          <w:sz w:val="30"/>
          <w:szCs w:val="30"/>
        </w:rPr>
        <w:t xml:space="preserve">, A. </w:t>
      </w:r>
      <w:proofErr w:type="spellStart"/>
      <w:r w:rsidR="00816150">
        <w:rPr>
          <w:rFonts w:cs="2  Nazanin"/>
          <w:sz w:val="30"/>
          <w:szCs w:val="30"/>
        </w:rPr>
        <w:t>Hosseini</w:t>
      </w:r>
      <w:proofErr w:type="spellEnd"/>
      <w:r w:rsidR="00816150">
        <w:rPr>
          <w:rFonts w:cs="2  Nazanin"/>
          <w:sz w:val="30"/>
          <w:szCs w:val="30"/>
        </w:rPr>
        <w:t xml:space="preserve">, S.M. </w:t>
      </w:r>
      <w:r w:rsidR="0081615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Effect of chitosan-gelatin composite and bi-layer coating combined with pomegranate peel extract on quality properties of Belanger's croaker </w:t>
      </w:r>
      <w:proofErr w:type="spellStart"/>
      <w:r w:rsidR="0081615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Johnius</w:t>
      </w:r>
      <w:proofErr w:type="spellEnd"/>
      <w:r w:rsidR="0081615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816150">
        <w:rPr>
          <w:rFonts w:ascii="Tahoma" w:hAnsi="Tahoma" w:cs="Tahoma"/>
          <w:color w:val="000000"/>
          <w:sz w:val="18"/>
          <w:szCs w:val="18"/>
          <w:shd w:val="clear" w:color="auto" w:fill="FFFFFF"/>
        </w:rPr>
        <w:t>Belangerii</w:t>
      </w:r>
      <w:proofErr w:type="spellEnd"/>
      <w:r w:rsidR="00816150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stored in refrigerato</w:t>
      </w:r>
      <w:r w:rsidR="00816150">
        <w:rPr>
          <w:rFonts w:cs="2  Nazanin"/>
          <w:sz w:val="24"/>
          <w:szCs w:val="24"/>
        </w:rPr>
        <w:t xml:space="preserve">r. </w:t>
      </w:r>
      <w:proofErr w:type="gramStart"/>
      <w:r w:rsidR="00886BAB">
        <w:rPr>
          <w:rFonts w:cs="2  Nazanin"/>
          <w:sz w:val="24"/>
          <w:szCs w:val="24"/>
        </w:rPr>
        <w:t>J. of aquatic Food product technology.2018.</w:t>
      </w:r>
      <w:proofErr w:type="gramEnd"/>
    </w:p>
    <w:p w:rsidR="00886BAB" w:rsidRDefault="00886BAB" w:rsidP="00886BAB">
      <w:pPr>
        <w:autoSpaceDE w:val="0"/>
        <w:autoSpaceDN w:val="0"/>
        <w:bidi w:val="0"/>
        <w:adjustRightInd w:val="0"/>
        <w:spacing w:after="0" w:line="240" w:lineRule="auto"/>
        <w:rPr>
          <w:rFonts w:cs="2  Nazanin"/>
          <w:sz w:val="24"/>
          <w:szCs w:val="24"/>
        </w:rPr>
      </w:pPr>
    </w:p>
    <w:p w:rsidR="00886BAB" w:rsidRDefault="00886BAB" w:rsidP="00886BAB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cs="2  Nazanin"/>
          <w:sz w:val="24"/>
          <w:szCs w:val="24"/>
        </w:rPr>
        <w:t>15</w:t>
      </w:r>
      <w:proofErr w:type="gramStart"/>
      <w:r>
        <w:rPr>
          <w:rFonts w:cs="2  Nazanin"/>
          <w:sz w:val="24"/>
          <w:szCs w:val="24"/>
        </w:rPr>
        <w:t>.karimi</w:t>
      </w:r>
      <w:proofErr w:type="gramEnd"/>
      <w:r>
        <w:rPr>
          <w:rFonts w:cs="2  Nazanin"/>
          <w:sz w:val="24"/>
          <w:szCs w:val="24"/>
        </w:rPr>
        <w:t xml:space="preserve">, M. </w:t>
      </w:r>
      <w:proofErr w:type="spellStart"/>
      <w:r>
        <w:rPr>
          <w:rFonts w:cs="2  Nazanin"/>
          <w:sz w:val="30"/>
          <w:szCs w:val="30"/>
        </w:rPr>
        <w:t>Khodanazari</w:t>
      </w:r>
      <w:proofErr w:type="spellEnd"/>
      <w:r>
        <w:rPr>
          <w:rFonts w:cs="2  Nazanin"/>
          <w:sz w:val="30"/>
          <w:szCs w:val="30"/>
        </w:rPr>
        <w:t xml:space="preserve">, A. </w:t>
      </w:r>
      <w:proofErr w:type="spellStart"/>
      <w:r>
        <w:rPr>
          <w:rFonts w:cs="2  Nazanin"/>
          <w:sz w:val="30"/>
          <w:szCs w:val="30"/>
        </w:rPr>
        <w:t>Hosseini</w:t>
      </w:r>
      <w:proofErr w:type="spellEnd"/>
      <w:r>
        <w:rPr>
          <w:rFonts w:cs="2  Nazanin"/>
          <w:sz w:val="30"/>
          <w:szCs w:val="30"/>
        </w:rPr>
        <w:t>, S.M.</w:t>
      </w:r>
      <w:r>
        <w:rPr>
          <w:rFonts w:cs="2  Nazanin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Effect of chitosan treatments and vacuum packaging on the shelf life of Spangled emperor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Lethrinus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nebulosus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fillets stored in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refrigerator.</w:t>
      </w:r>
      <w:r w:rsidR="00E86D8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J</w:t>
      </w:r>
      <w:proofErr w:type="spellEnd"/>
      <w:r w:rsidR="00E86D8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. Package </w:t>
      </w:r>
      <w:proofErr w:type="spellStart"/>
      <w:r w:rsidR="00E86D84">
        <w:rPr>
          <w:rFonts w:ascii="Tahoma" w:hAnsi="Tahoma" w:cs="Tahoma"/>
          <w:color w:val="000000"/>
          <w:sz w:val="18"/>
          <w:szCs w:val="18"/>
          <w:shd w:val="clear" w:color="auto" w:fill="FFFFFF"/>
        </w:rPr>
        <w:t>Technol</w:t>
      </w:r>
      <w:proofErr w:type="spellEnd"/>
      <w:r w:rsidR="00E86D84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Res. 2017.</w:t>
      </w:r>
    </w:p>
    <w:p w:rsidR="0009196F" w:rsidRDefault="0009196F" w:rsidP="0009196F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09196F" w:rsidRDefault="0009196F" w:rsidP="0009196F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09196F" w:rsidRDefault="0009196F" w:rsidP="0009196F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16)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Nobakht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, L. </w:t>
      </w:r>
      <w:proofErr w:type="spellStart"/>
      <w:r>
        <w:rPr>
          <w:rFonts w:cs="2  Nazanin"/>
          <w:sz w:val="30"/>
          <w:szCs w:val="30"/>
        </w:rPr>
        <w:t>Khodanazari</w:t>
      </w:r>
      <w:proofErr w:type="spellEnd"/>
      <w:r>
        <w:rPr>
          <w:rFonts w:cs="2  Nazanin"/>
          <w:sz w:val="30"/>
          <w:szCs w:val="30"/>
        </w:rPr>
        <w:t xml:space="preserve">, A. </w:t>
      </w:r>
      <w:proofErr w:type="spellStart"/>
      <w:r>
        <w:rPr>
          <w:rFonts w:cs="2  Nazanin"/>
          <w:sz w:val="30"/>
          <w:szCs w:val="30"/>
        </w:rPr>
        <w:t>Hosseini</w:t>
      </w:r>
      <w:proofErr w:type="spellEnd"/>
      <w:r>
        <w:rPr>
          <w:rFonts w:cs="2  Nazanin"/>
          <w:sz w:val="30"/>
          <w:szCs w:val="30"/>
        </w:rPr>
        <w:t>, S.M.</w:t>
      </w:r>
      <w:r>
        <w:rPr>
          <w:rFonts w:cs="2  Nazanin"/>
          <w:sz w:val="24"/>
          <w:szCs w:val="24"/>
        </w:rPr>
        <w:t xml:space="preserve"> </w:t>
      </w:r>
      <w:proofErr w:type="spellStart"/>
      <w:r>
        <w:rPr>
          <w:rFonts w:cs="2  Nazanin"/>
          <w:sz w:val="24"/>
          <w:szCs w:val="24"/>
        </w:rPr>
        <w:t>Matroodi</w:t>
      </w:r>
      <w:proofErr w:type="spellEnd"/>
      <w:r>
        <w:rPr>
          <w:rFonts w:cs="2  Nazanin"/>
          <w:sz w:val="24"/>
          <w:szCs w:val="24"/>
        </w:rPr>
        <w:t xml:space="preserve">, S.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Combination effect of phosphate and vacuum packaging on quality parameters of refrigerated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Aurigequula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fasciata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fillets.</w:t>
      </w:r>
      <w:r w:rsidRPr="0009196F"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J. Package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Technol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Res. 2017.</w:t>
      </w:r>
    </w:p>
    <w:p w:rsidR="0009196F" w:rsidRDefault="0009196F" w:rsidP="0009196F">
      <w:pPr>
        <w:autoSpaceDE w:val="0"/>
        <w:autoSpaceDN w:val="0"/>
        <w:bidi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09196F" w:rsidRPr="00816150" w:rsidRDefault="0009196F" w:rsidP="0009196F">
      <w:pPr>
        <w:autoSpaceDE w:val="0"/>
        <w:autoSpaceDN w:val="0"/>
        <w:bidi w:val="0"/>
        <w:adjustRightInd w:val="0"/>
        <w:spacing w:after="0" w:line="240" w:lineRule="auto"/>
        <w:rPr>
          <w:rFonts w:cs="2  Nazanin"/>
          <w:sz w:val="24"/>
          <w:szCs w:val="24"/>
        </w:rPr>
      </w:pPr>
    </w:p>
    <w:p w:rsidR="00BF7FEE" w:rsidRPr="000821C0" w:rsidRDefault="00BF7FEE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  <w:rtl/>
        </w:rPr>
      </w:pPr>
    </w:p>
    <w:p w:rsidR="000540D9" w:rsidRPr="000821C0" w:rsidRDefault="000540D9" w:rsidP="000540D9">
      <w:pPr>
        <w:tabs>
          <w:tab w:val="left" w:pos="2767"/>
        </w:tabs>
        <w:spacing w:after="0" w:line="240" w:lineRule="auto"/>
        <w:jc w:val="both"/>
        <w:rPr>
          <w:rFonts w:cs="2  Nazanin"/>
          <w:sz w:val="32"/>
          <w:szCs w:val="32"/>
        </w:rPr>
      </w:pPr>
    </w:p>
    <w:p w:rsidR="000540D9" w:rsidRPr="000821C0" w:rsidRDefault="000540D9" w:rsidP="000540D9">
      <w:pPr>
        <w:tabs>
          <w:tab w:val="left" w:pos="2767"/>
        </w:tabs>
        <w:spacing w:after="0" w:line="240" w:lineRule="auto"/>
        <w:ind w:left="-24"/>
        <w:jc w:val="both"/>
        <w:rPr>
          <w:rFonts w:cs="2  Nazanin"/>
          <w:sz w:val="32"/>
          <w:szCs w:val="32"/>
        </w:rPr>
      </w:pPr>
    </w:p>
    <w:p w:rsidR="000540D9" w:rsidRPr="000821C0" w:rsidRDefault="0081484C" w:rsidP="000540D9">
      <w:pPr>
        <w:tabs>
          <w:tab w:val="left" w:pos="118"/>
          <w:tab w:val="left" w:pos="2767"/>
        </w:tabs>
        <w:jc w:val="both"/>
        <w:rPr>
          <w:rFonts w:ascii="W_titr" w:hAnsi="W_titr" w:cs="2  Nazanin"/>
          <w:sz w:val="36"/>
          <w:szCs w:val="36"/>
          <w:vertAlign w:val="superscript"/>
          <w:rtl/>
        </w:rPr>
      </w:pPr>
      <w:r w:rsidRPr="000821C0">
        <w:rPr>
          <w:rFonts w:ascii="W_titr" w:hAnsi="W_titr" w:cs="2  Nazanin" w:hint="cs"/>
          <w:b/>
          <w:bCs/>
          <w:sz w:val="32"/>
          <w:szCs w:val="32"/>
          <w:rtl/>
        </w:rPr>
        <w:t xml:space="preserve">8. </w:t>
      </w:r>
      <w:r w:rsidR="000540D9" w:rsidRPr="00BF7FEE">
        <w:rPr>
          <w:rFonts w:ascii="W_titr" w:hAnsi="W_titr" w:cs="2  Nazanin"/>
          <w:b/>
          <w:bCs/>
          <w:sz w:val="32"/>
          <w:szCs w:val="32"/>
          <w:rtl/>
        </w:rPr>
        <w:t>همایش ها</w:t>
      </w:r>
      <w:r w:rsidR="000540D9" w:rsidRPr="000821C0">
        <w:rPr>
          <w:rFonts w:ascii="W_titr" w:hAnsi="W_titr" w:cs="2  Nazanin"/>
          <w:b/>
          <w:bCs/>
          <w:sz w:val="32"/>
          <w:szCs w:val="32"/>
          <w:rtl/>
        </w:rPr>
        <w:t xml:space="preserve"> </w:t>
      </w:r>
    </w:p>
    <w:p w:rsidR="000540D9" w:rsidRPr="000821C0" w:rsidRDefault="000540D9" w:rsidP="00557167">
      <w:pPr>
        <w:tabs>
          <w:tab w:val="left" w:pos="118"/>
          <w:tab w:val="left" w:pos="2767"/>
        </w:tabs>
        <w:ind w:left="-242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1-صفی خانی قلی زاده، ب.، حسینی، س. م.، بوعذار، ف.،موسو</w:t>
      </w:r>
      <w:r w:rsidR="00557167" w:rsidRPr="000821C0">
        <w:rPr>
          <w:rFonts w:cs="2  Nazanin" w:hint="cs"/>
          <w:sz w:val="30"/>
          <w:szCs w:val="30"/>
          <w:rtl/>
        </w:rPr>
        <w:t>ی</w:t>
      </w:r>
      <w:r w:rsidRPr="000821C0">
        <w:rPr>
          <w:rFonts w:cs="2  Nazanin" w:hint="cs"/>
          <w:sz w:val="30"/>
          <w:szCs w:val="30"/>
          <w:rtl/>
        </w:rPr>
        <w:t>، س.م. تهیه و ارزیابی خصوصیات نانو کامپوزیت زیست تخریب پذیر آلژینات-هیدروکسی آپاتیت با غلظت های متفاوت در مقایسه با افزودن عصاره آویشن، اولین همایش ملی پرورش آبزیان شیلاتی، 2و3 بهمن 1393.</w:t>
      </w:r>
    </w:p>
    <w:p w:rsidR="000540D9" w:rsidRPr="000821C0" w:rsidRDefault="000540D9" w:rsidP="00557167">
      <w:pPr>
        <w:tabs>
          <w:tab w:val="left" w:pos="2767"/>
        </w:tabs>
        <w:ind w:left="-242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lastRenderedPageBreak/>
        <w:t>2- صفی خانی قلی زاده، ب.، حسینی، س. م.، بوعذار، ف.،موسو</w:t>
      </w:r>
      <w:r w:rsidR="00557167" w:rsidRPr="000821C0">
        <w:rPr>
          <w:rFonts w:cs="2  Nazanin" w:hint="cs"/>
          <w:sz w:val="30"/>
          <w:szCs w:val="30"/>
          <w:rtl/>
        </w:rPr>
        <w:t>ی</w:t>
      </w:r>
      <w:r w:rsidRPr="000821C0">
        <w:rPr>
          <w:rFonts w:cs="2  Nazanin" w:hint="cs"/>
          <w:sz w:val="30"/>
          <w:szCs w:val="30"/>
          <w:rtl/>
        </w:rPr>
        <w:t>، س.م. ،</w:t>
      </w:r>
      <w:r w:rsidRPr="000821C0">
        <w:rPr>
          <w:rFonts w:ascii="B Zar,Bold" w:cs="2  Nazanin" w:hint="cs"/>
          <w:sz w:val="30"/>
          <w:szCs w:val="30"/>
          <w:rtl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تهیه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و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ارزیابی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هیدروکسی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آپاتیت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نانو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ساختار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جهت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کاربرد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در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بسته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بندي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مواد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غذایی، اولین همایش ملی پرورش آبزیان شیلاتی، 2و3 بهمن 1393.</w:t>
      </w:r>
    </w:p>
    <w:p w:rsidR="000540D9" w:rsidRPr="000821C0" w:rsidRDefault="000540D9" w:rsidP="00557167">
      <w:pPr>
        <w:tabs>
          <w:tab w:val="left" w:pos="2767"/>
        </w:tabs>
        <w:ind w:left="-242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>3- صفی خانی قلی زاده، ب.، حسینی، س. م.، بوعذار، ف.،موسو</w:t>
      </w:r>
      <w:r w:rsidR="00557167" w:rsidRPr="000821C0">
        <w:rPr>
          <w:rFonts w:cs="2  Nazanin" w:hint="cs"/>
          <w:sz w:val="30"/>
          <w:szCs w:val="30"/>
          <w:rtl/>
        </w:rPr>
        <w:t>ی</w:t>
      </w:r>
      <w:r w:rsidRPr="000821C0">
        <w:rPr>
          <w:rFonts w:cs="2  Nazanin" w:hint="cs"/>
          <w:sz w:val="30"/>
          <w:szCs w:val="30"/>
          <w:rtl/>
        </w:rPr>
        <w:t>، س.م. ، استخراج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كتين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از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ضايعات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ميگو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و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خرچنگ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و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استفاده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از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آن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در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صنعت، اولین همایش ملی پرورش آبزیان شیلاتی، 2و3 بهمن 1393.</w:t>
      </w:r>
    </w:p>
    <w:p w:rsidR="000540D9" w:rsidRPr="000821C0" w:rsidRDefault="000540D9" w:rsidP="00557167">
      <w:pPr>
        <w:tabs>
          <w:tab w:val="left" w:pos="2767"/>
        </w:tabs>
        <w:ind w:left="-242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>4- صفی خانی قلی زاده، ب.، حسینی، س. م.، بوعذار، ف.،موسو</w:t>
      </w:r>
      <w:r w:rsidR="00557167" w:rsidRPr="000821C0">
        <w:rPr>
          <w:rFonts w:cs="2  Nazanin" w:hint="cs"/>
          <w:sz w:val="30"/>
          <w:szCs w:val="30"/>
          <w:rtl/>
        </w:rPr>
        <w:t>ی</w:t>
      </w:r>
      <w:r w:rsidRPr="000821C0">
        <w:rPr>
          <w:rFonts w:cs="2  Nazanin" w:hint="cs"/>
          <w:sz w:val="30"/>
          <w:szCs w:val="30"/>
          <w:rtl/>
        </w:rPr>
        <w:t>، س.م. تهیه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نانوکامپوزیت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آلژینات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هیدروکسی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آپاتیت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وبررسی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مورفولوژی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وریز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ساختار</w:t>
      </w:r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آن، اولین همایش ملی پرورش آبزیان شیلاتی، 2و3 بهمن 1393.</w:t>
      </w:r>
    </w:p>
    <w:p w:rsidR="000540D9" w:rsidRPr="000821C0" w:rsidRDefault="000540D9" w:rsidP="00557167">
      <w:pPr>
        <w:tabs>
          <w:tab w:val="left" w:pos="2767"/>
        </w:tabs>
        <w:ind w:left="-242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>5- صفی خانی قلی زاده، ب.، حسینی، س. م.، بوعذار، ف.،موسو</w:t>
      </w:r>
      <w:r w:rsidR="00557167" w:rsidRPr="000821C0">
        <w:rPr>
          <w:rFonts w:cs="2  Nazanin" w:hint="cs"/>
          <w:sz w:val="30"/>
          <w:szCs w:val="30"/>
          <w:rtl/>
        </w:rPr>
        <w:t>ی</w:t>
      </w:r>
      <w:r w:rsidRPr="000821C0">
        <w:rPr>
          <w:rFonts w:cs="2  Nazanin" w:hint="cs"/>
          <w:sz w:val="30"/>
          <w:szCs w:val="30"/>
          <w:rtl/>
        </w:rPr>
        <w:t>، س.م.اثر ضد باکترایی نانو کامپوزیت آلژینات-هیدروکسی اپاتیت جهت کنترل رشد باکتری لیستریا مونوسایتوزنز در شرایط ازمایشگاهی و فیله ماهی کپور نقره ای، اولین همایش ملی توسعه پایدار دریا محور، 8 و 9 بهمن 1393.</w:t>
      </w:r>
    </w:p>
    <w:p w:rsidR="000540D9" w:rsidRPr="000821C0" w:rsidRDefault="000540D9" w:rsidP="00557167">
      <w:pPr>
        <w:tabs>
          <w:tab w:val="left" w:pos="2767"/>
        </w:tabs>
        <w:ind w:left="-242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>6- صفی خانی قلی زاده، ب.، حسینی، س. م.، بوعذار، ف.،موسو</w:t>
      </w:r>
      <w:r w:rsidR="00557167" w:rsidRPr="000821C0">
        <w:rPr>
          <w:rFonts w:cs="2  Nazanin" w:hint="cs"/>
          <w:sz w:val="30"/>
          <w:szCs w:val="30"/>
          <w:rtl/>
        </w:rPr>
        <w:t>ی</w:t>
      </w:r>
      <w:r w:rsidRPr="000821C0">
        <w:rPr>
          <w:rFonts w:cs="2  Nazanin" w:hint="cs"/>
          <w:sz w:val="30"/>
          <w:szCs w:val="30"/>
          <w:rtl/>
        </w:rPr>
        <w:t>، س.متهیه و ارزیابی خصوصیات نانو کامپوزیت زیست تخریب پذیر آلژینات-هیدروکسی آپاتیت جهت کاربرد در بسته بندی مواد غذایی، اولین همایش ملی توسعه پایدار دریا محور، 8 و 9 بهمن 1393.</w:t>
      </w:r>
    </w:p>
    <w:p w:rsidR="000540D9" w:rsidRPr="000821C0" w:rsidRDefault="000540D9" w:rsidP="000540D9">
      <w:pPr>
        <w:tabs>
          <w:tab w:val="left" w:pos="2767"/>
        </w:tabs>
        <w:ind w:left="-242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>7-</w:t>
      </w:r>
      <w:r w:rsidRPr="000821C0">
        <w:rPr>
          <w:rFonts w:ascii="Calibri" w:eastAsia="Calibri" w:hAnsi="Calibri" w:cs="2  Nazanin" w:hint="cs"/>
          <w:sz w:val="30"/>
          <w:szCs w:val="30"/>
          <w:rtl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سلیمی بنی،م.، رجب زاده قطرمی،ا.، محمدی آذرم،ح.، حسینی،س.م.</w:t>
      </w:r>
      <w:r w:rsidRPr="000821C0">
        <w:rPr>
          <w:rFonts w:ascii="Calibri" w:eastAsia="Calibri" w:hAnsi="Calibri" w:cs="2  Nazanin" w:hint="cs"/>
          <w:sz w:val="30"/>
          <w:szCs w:val="30"/>
          <w:rtl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مقایسه جیره های غذایی تجاری بیضاوگلدکوین برروی فاکتورهای رشد میگوی وانامی، اولین همایش ملی توسعه پایدار دریا محور، 8 و 9 بهمن 1393.</w:t>
      </w:r>
    </w:p>
    <w:p w:rsidR="000540D9" w:rsidRPr="000821C0" w:rsidRDefault="000540D9" w:rsidP="000540D9">
      <w:pPr>
        <w:tabs>
          <w:tab w:val="left" w:pos="2767"/>
        </w:tabs>
        <w:ind w:left="-242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8- سلیمی بنی،م.، رجب زاده قطرمی،ا.، محمدی آذرم،ح.، حسینی،س.م. </w:t>
      </w:r>
      <w:r w:rsidRPr="000821C0">
        <w:rPr>
          <w:rFonts w:cs="2  Nazanin" w:hint="cs"/>
          <w:sz w:val="30"/>
          <w:szCs w:val="30"/>
          <w:rtl/>
          <w:lang w:bidi="ar-SA"/>
        </w:rPr>
        <w:t xml:space="preserve">مقایسه پروتئین جیره های غذایی تجاری بیضا و گلد کوین برمیزان پروتئین </w:t>
      </w:r>
      <w:r w:rsidRPr="000821C0">
        <w:rPr>
          <w:rFonts w:cs="2  Nazanin" w:hint="cs"/>
          <w:sz w:val="30"/>
          <w:szCs w:val="30"/>
          <w:rtl/>
        </w:rPr>
        <w:t>لاشه میگوی جوان وانامی، اولین همایش ملی پرورش آبزیان شیلاتی، 2و3 بهمن 1393.</w:t>
      </w:r>
    </w:p>
    <w:p w:rsidR="0065043A" w:rsidRPr="000821C0" w:rsidRDefault="00485652" w:rsidP="000540D9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lastRenderedPageBreak/>
        <w:t>9)بغلانی،ن.،</w:t>
      </w:r>
      <w:r w:rsidR="0065043A" w:rsidRPr="000821C0">
        <w:rPr>
          <w:rFonts w:cs="2  Nazanin" w:hint="cs"/>
          <w:sz w:val="30"/>
          <w:szCs w:val="30"/>
          <w:rtl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>حسینی،س.م.،</w:t>
      </w:r>
      <w:r w:rsidR="0065043A" w:rsidRPr="000821C0">
        <w:rPr>
          <w:rFonts w:cs="2  Nazanin" w:hint="cs"/>
          <w:sz w:val="30"/>
          <w:szCs w:val="30"/>
          <w:rtl/>
        </w:rPr>
        <w:t>جعفرپور،س.ع.، موسوی، س. م.خدانظری،آ.اثر ضد باکتریایی پوشش خوراکی کربوکسی متیل سلولز حاوی عصاره مرزه بر فیله ماهی شعری در دمای یخچال، دومین همایش ملی توسعه پایدار دریا محور، 6 و 7 بهمن 1395.</w:t>
      </w:r>
    </w:p>
    <w:p w:rsidR="0065043A" w:rsidRPr="000821C0" w:rsidRDefault="0065043A" w:rsidP="000540D9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30"/>
          <w:szCs w:val="30"/>
          <w:rtl/>
        </w:rPr>
      </w:pPr>
    </w:p>
    <w:p w:rsidR="0065043A" w:rsidRPr="000821C0" w:rsidRDefault="0065043A" w:rsidP="0065043A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10) سلیمی بنی،م.، رجب زاده قطرمی،ا.، محمدی آذرم،ح.، حسینی،س.م. </w:t>
      </w:r>
      <w:r w:rsidRPr="000821C0">
        <w:rPr>
          <w:rFonts w:cs="2  Nazanin" w:hint="cs"/>
          <w:sz w:val="30"/>
          <w:szCs w:val="30"/>
          <w:rtl/>
          <w:lang w:bidi="ar-SA"/>
        </w:rPr>
        <w:t xml:space="preserve">مقایسه جیره های غذایی تجاری بیضا و گلد کوین بر روی ترکیبات  </w:t>
      </w:r>
      <w:r w:rsidRPr="000821C0">
        <w:rPr>
          <w:rFonts w:cs="2  Nazanin" w:hint="cs"/>
          <w:sz w:val="30"/>
          <w:szCs w:val="30"/>
          <w:rtl/>
        </w:rPr>
        <w:t>لاشه میگوی وانامی، دومین همایش ملی توسعه پایدار دریا محور، 6 و 7 بهمن 1395.</w:t>
      </w:r>
    </w:p>
    <w:p w:rsidR="0065043A" w:rsidRPr="000821C0" w:rsidRDefault="0065043A" w:rsidP="0065043A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30"/>
          <w:szCs w:val="30"/>
          <w:rtl/>
        </w:rPr>
      </w:pPr>
    </w:p>
    <w:p w:rsidR="0065043A" w:rsidRPr="000821C0" w:rsidRDefault="0065043A" w:rsidP="000C7A8A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11) سلیمی بنی،م.، رجب زاده قطرمی،ا.، محمدی آذرم،ح.، حسینی،س.م. </w:t>
      </w:r>
      <w:r w:rsidRPr="000821C0">
        <w:rPr>
          <w:rFonts w:cs="2  Nazanin" w:hint="cs"/>
          <w:sz w:val="30"/>
          <w:szCs w:val="30"/>
          <w:rtl/>
          <w:lang w:bidi="ar-SA"/>
        </w:rPr>
        <w:t xml:space="preserve">مقایسه جیره های غذایی تجاری بیضا و گلد کوین بر روی </w:t>
      </w:r>
      <w:r w:rsidR="000C7A8A" w:rsidRPr="000821C0">
        <w:rPr>
          <w:rFonts w:cs="2  Nazanin" w:hint="cs"/>
          <w:sz w:val="30"/>
          <w:szCs w:val="30"/>
          <w:rtl/>
          <w:lang w:bidi="ar-SA"/>
        </w:rPr>
        <w:t>هضم ظاهری</w:t>
      </w:r>
      <w:r w:rsidRPr="000821C0">
        <w:rPr>
          <w:rFonts w:cs="2  Nazanin" w:hint="cs"/>
          <w:sz w:val="30"/>
          <w:szCs w:val="30"/>
          <w:rtl/>
        </w:rPr>
        <w:t xml:space="preserve"> میگوی وانامی، دومین همایش ملی توسعه پایدار دریا محور، 6 و 7 بهمن 1395.</w:t>
      </w:r>
    </w:p>
    <w:p w:rsidR="0065043A" w:rsidRDefault="0065043A" w:rsidP="0065043A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32"/>
          <w:szCs w:val="32"/>
          <w:rtl/>
        </w:rPr>
      </w:pPr>
    </w:p>
    <w:p w:rsidR="00BF7FEE" w:rsidRPr="000821C0" w:rsidRDefault="00BF7FEE" w:rsidP="0065043A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32"/>
          <w:szCs w:val="32"/>
          <w:rtl/>
        </w:rPr>
      </w:pPr>
    </w:p>
    <w:p w:rsidR="000540D9" w:rsidRPr="000821C0" w:rsidRDefault="000540D9" w:rsidP="000540D9">
      <w:pPr>
        <w:tabs>
          <w:tab w:val="left" w:pos="2767"/>
        </w:tabs>
        <w:spacing w:after="0" w:line="240" w:lineRule="auto"/>
        <w:ind w:left="-384"/>
        <w:jc w:val="both"/>
        <w:rPr>
          <w:rFonts w:cs="2  Nazanin"/>
          <w:sz w:val="14"/>
          <w:szCs w:val="14"/>
          <w:rtl/>
        </w:rPr>
      </w:pPr>
    </w:p>
    <w:p w:rsidR="00BC34E5" w:rsidRPr="000821C0" w:rsidRDefault="0081484C" w:rsidP="00BC34E5">
      <w:pPr>
        <w:tabs>
          <w:tab w:val="left" w:pos="2767"/>
        </w:tabs>
        <w:ind w:left="360"/>
        <w:rPr>
          <w:rFonts w:cs="2  Nazanin"/>
          <w:sz w:val="32"/>
          <w:szCs w:val="32"/>
        </w:rPr>
      </w:pPr>
      <w:r w:rsidRPr="000821C0">
        <w:rPr>
          <w:rFonts w:cs="2  Nazanin" w:hint="cs"/>
          <w:sz w:val="32"/>
          <w:szCs w:val="32"/>
          <w:rtl/>
        </w:rPr>
        <w:t>9</w:t>
      </w:r>
      <w:r w:rsidR="00BC34E5" w:rsidRPr="000821C0">
        <w:rPr>
          <w:rFonts w:cs="2  Nazanin" w:hint="cs"/>
          <w:sz w:val="32"/>
          <w:szCs w:val="32"/>
          <w:rtl/>
        </w:rPr>
        <w:t>.</w:t>
      </w:r>
      <w:r w:rsidR="00BC34E5" w:rsidRPr="00BF7FEE">
        <w:rPr>
          <w:rFonts w:cs="2  Nazanin" w:hint="cs"/>
          <w:b/>
          <w:bCs/>
          <w:sz w:val="32"/>
          <w:szCs w:val="32"/>
          <w:rtl/>
        </w:rPr>
        <w:t>کتاب</w:t>
      </w:r>
      <w:r w:rsidR="00BC34E5" w:rsidRPr="000821C0">
        <w:rPr>
          <w:rFonts w:cs="2  Nazanin" w:hint="cs"/>
          <w:sz w:val="32"/>
          <w:szCs w:val="32"/>
          <w:rtl/>
        </w:rPr>
        <w:t xml:space="preserve"> </w:t>
      </w:r>
    </w:p>
    <w:p w:rsidR="000540D9" w:rsidRPr="000821C0" w:rsidRDefault="000540D9" w:rsidP="00BC34E5">
      <w:pPr>
        <w:pStyle w:val="ListParagraph"/>
        <w:numPr>
          <w:ilvl w:val="0"/>
          <w:numId w:val="8"/>
        </w:numPr>
        <w:tabs>
          <w:tab w:val="left" w:pos="2767"/>
        </w:tabs>
        <w:spacing w:after="0" w:line="240" w:lineRule="auto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ترجمه ي كتاب زيست شناسي درياچه ها و آبگيرها ،  374ص .</w:t>
      </w:r>
      <w:r w:rsidR="00003A7B" w:rsidRPr="000821C0">
        <w:rPr>
          <w:rFonts w:cs="2  Nazanin" w:hint="cs"/>
          <w:sz w:val="30"/>
          <w:szCs w:val="30"/>
          <w:rtl/>
        </w:rPr>
        <w:t>انتشارات نقش مهر، 1374</w:t>
      </w:r>
    </w:p>
    <w:p w:rsidR="000540D9" w:rsidRPr="000821C0" w:rsidRDefault="000540D9" w:rsidP="000540D9">
      <w:pPr>
        <w:tabs>
          <w:tab w:val="left" w:pos="2767"/>
        </w:tabs>
        <w:spacing w:after="0" w:line="240" w:lineRule="auto"/>
        <w:ind w:left="-24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 تاليف : </w:t>
      </w:r>
      <w:proofErr w:type="spellStart"/>
      <w:r w:rsidRPr="000821C0">
        <w:rPr>
          <w:rFonts w:cs="2  Nazanin"/>
          <w:sz w:val="30"/>
          <w:szCs w:val="30"/>
        </w:rPr>
        <w:t>Christer</w:t>
      </w:r>
      <w:proofErr w:type="spellEnd"/>
      <w:r w:rsidRPr="000821C0">
        <w:rPr>
          <w:rFonts w:cs="2  Nazanin"/>
          <w:sz w:val="30"/>
          <w:szCs w:val="30"/>
        </w:rPr>
        <w:t xml:space="preserve">  </w:t>
      </w:r>
      <w:proofErr w:type="spellStart"/>
      <w:r w:rsidRPr="000821C0">
        <w:rPr>
          <w:rFonts w:cs="2  Nazanin"/>
          <w:sz w:val="30"/>
          <w:szCs w:val="30"/>
        </w:rPr>
        <w:t>Bronmark</w:t>
      </w:r>
      <w:proofErr w:type="spellEnd"/>
      <w:r w:rsidRPr="000821C0">
        <w:rPr>
          <w:rFonts w:cs="2  Nazanin"/>
          <w:sz w:val="30"/>
          <w:szCs w:val="30"/>
        </w:rPr>
        <w:t xml:space="preserve"> </w:t>
      </w:r>
      <w:r w:rsidRPr="000821C0">
        <w:rPr>
          <w:rFonts w:cs="2  Nazanin" w:hint="cs"/>
          <w:sz w:val="30"/>
          <w:szCs w:val="30"/>
          <w:rtl/>
        </w:rPr>
        <w:t xml:space="preserve">  و </w:t>
      </w:r>
      <w:r w:rsidRPr="000821C0">
        <w:rPr>
          <w:rFonts w:cs="2  Nazanin"/>
          <w:sz w:val="30"/>
          <w:szCs w:val="30"/>
        </w:rPr>
        <w:t>Anders   Hansson</w:t>
      </w:r>
      <w:r w:rsidRPr="000821C0">
        <w:rPr>
          <w:rFonts w:cs="2  Nazanin" w:hint="cs"/>
          <w:sz w:val="30"/>
          <w:szCs w:val="30"/>
          <w:rtl/>
        </w:rPr>
        <w:t xml:space="preserve"> </w:t>
      </w:r>
      <w:r w:rsidRPr="000821C0">
        <w:rPr>
          <w:rFonts w:ascii="Times New Roman" w:hAnsi="Times New Roman" w:cs="Times New Roman" w:hint="cs"/>
          <w:sz w:val="30"/>
          <w:szCs w:val="30"/>
          <w:rtl/>
        </w:rPr>
        <w:t>–</w:t>
      </w:r>
      <w:r w:rsidRPr="000821C0">
        <w:rPr>
          <w:rFonts w:cs="2  Nazanin" w:hint="cs"/>
          <w:sz w:val="30"/>
          <w:szCs w:val="30"/>
          <w:rtl/>
        </w:rPr>
        <w:t xml:space="preserve"> </w:t>
      </w:r>
      <w:r w:rsidRPr="000821C0">
        <w:rPr>
          <w:rFonts w:cs="2  Nazanin"/>
          <w:sz w:val="30"/>
          <w:szCs w:val="30"/>
        </w:rPr>
        <w:t>Lars</w:t>
      </w:r>
    </w:p>
    <w:p w:rsidR="000540D9" w:rsidRPr="000821C0" w:rsidRDefault="000540D9" w:rsidP="00E54748">
      <w:pPr>
        <w:tabs>
          <w:tab w:val="left" w:pos="2767"/>
        </w:tabs>
        <w:rPr>
          <w:rFonts w:cs="2  Nazanin"/>
          <w:rtl/>
        </w:rPr>
      </w:pPr>
    </w:p>
    <w:p w:rsidR="00D805D6" w:rsidRPr="000821C0" w:rsidRDefault="0081484C" w:rsidP="00003A7B">
      <w:pPr>
        <w:tabs>
          <w:tab w:val="left" w:pos="2767"/>
        </w:tabs>
        <w:ind w:left="360"/>
        <w:rPr>
          <w:rFonts w:cs="2  Nazanin"/>
          <w:sz w:val="32"/>
          <w:szCs w:val="32"/>
        </w:rPr>
      </w:pPr>
      <w:r w:rsidRPr="000821C0">
        <w:rPr>
          <w:rFonts w:cs="2  Nazanin" w:hint="cs"/>
          <w:sz w:val="32"/>
          <w:szCs w:val="32"/>
          <w:rtl/>
        </w:rPr>
        <w:t>10</w:t>
      </w:r>
      <w:r w:rsidR="00003A7B" w:rsidRPr="000821C0">
        <w:rPr>
          <w:rFonts w:cs="2  Nazanin" w:hint="cs"/>
          <w:sz w:val="32"/>
          <w:szCs w:val="32"/>
          <w:rtl/>
        </w:rPr>
        <w:t>.</w:t>
      </w:r>
      <w:r w:rsidR="00003A7B" w:rsidRPr="00B25CAA">
        <w:rPr>
          <w:rFonts w:cs="2  Nazanin" w:hint="cs"/>
          <w:b/>
          <w:bCs/>
          <w:sz w:val="32"/>
          <w:szCs w:val="32"/>
          <w:rtl/>
        </w:rPr>
        <w:t>طرح</w:t>
      </w:r>
      <w:r w:rsidR="00D805D6" w:rsidRPr="00B25CAA">
        <w:rPr>
          <w:rFonts w:cs="2  Nazanin" w:hint="cs"/>
          <w:b/>
          <w:bCs/>
          <w:sz w:val="32"/>
          <w:szCs w:val="32"/>
          <w:rtl/>
        </w:rPr>
        <w:t xml:space="preserve"> تحقيقاتي</w:t>
      </w:r>
      <w:r w:rsidR="00D805D6" w:rsidRPr="000821C0">
        <w:rPr>
          <w:rFonts w:cs="2  Nazanin" w:hint="cs"/>
          <w:sz w:val="32"/>
          <w:szCs w:val="32"/>
          <w:rtl/>
        </w:rPr>
        <w:t xml:space="preserve"> </w:t>
      </w:r>
    </w:p>
    <w:p w:rsidR="005E5B4F" w:rsidRPr="000821C0" w:rsidRDefault="005E5B4F" w:rsidP="00003A7B">
      <w:pPr>
        <w:pStyle w:val="ListParagraph"/>
        <w:numPr>
          <w:ilvl w:val="0"/>
          <w:numId w:val="9"/>
        </w:numPr>
        <w:tabs>
          <w:tab w:val="left" w:pos="2767"/>
        </w:tabs>
        <w:spacing w:after="0" w:line="240" w:lineRule="auto"/>
        <w:ind w:right="-142"/>
        <w:jc w:val="both"/>
        <w:rPr>
          <w:rFonts w:cs="2  Nazanin"/>
          <w:sz w:val="30"/>
          <w:szCs w:val="30"/>
        </w:rPr>
      </w:pPr>
      <w:r w:rsidRPr="000821C0">
        <w:rPr>
          <w:rFonts w:cs="2  Nazanin" w:hint="cs"/>
          <w:sz w:val="30"/>
          <w:szCs w:val="30"/>
          <w:rtl/>
        </w:rPr>
        <w:t>همكار طرح تحقيقاتي مطالعه و بررسي ضايعات صيد شناورها و ارائه راهكارهاي كاهش و حذف ضايعات آبزيان ، عطف</w:t>
      </w:r>
      <w:r w:rsidR="00D9583D" w:rsidRPr="000821C0">
        <w:rPr>
          <w:rFonts w:cs="2  Nazanin" w:hint="cs"/>
          <w:sz w:val="30"/>
          <w:szCs w:val="30"/>
          <w:rtl/>
        </w:rPr>
        <w:t xml:space="preserve"> به قرارداد شماره 2274/20/</w:t>
      </w:r>
      <w:r w:rsidR="001F0587" w:rsidRPr="000821C0">
        <w:rPr>
          <w:rFonts w:cs="2  Nazanin" w:hint="cs"/>
          <w:sz w:val="30"/>
          <w:szCs w:val="30"/>
          <w:rtl/>
        </w:rPr>
        <w:t xml:space="preserve"> </w:t>
      </w:r>
      <w:r w:rsidR="00D9583D" w:rsidRPr="000821C0">
        <w:rPr>
          <w:rFonts w:cs="2  Nazanin" w:hint="cs"/>
          <w:sz w:val="30"/>
          <w:szCs w:val="30"/>
          <w:rtl/>
        </w:rPr>
        <w:t xml:space="preserve">د  </w:t>
      </w:r>
      <w:r w:rsidRPr="000821C0">
        <w:rPr>
          <w:rFonts w:cs="2  Nazanin" w:hint="cs"/>
          <w:sz w:val="30"/>
          <w:szCs w:val="30"/>
          <w:rtl/>
        </w:rPr>
        <w:t xml:space="preserve">به كارفرمايي اداره كل شيلات استان خوزستان </w:t>
      </w:r>
    </w:p>
    <w:p w:rsidR="00003A7B" w:rsidRPr="000821C0" w:rsidRDefault="00003A7B" w:rsidP="00003A7B">
      <w:pPr>
        <w:tabs>
          <w:tab w:val="left" w:pos="2767"/>
        </w:tabs>
        <w:rPr>
          <w:rFonts w:cs="2  Nazanin"/>
          <w:sz w:val="32"/>
          <w:szCs w:val="32"/>
          <w:rtl/>
        </w:rPr>
      </w:pPr>
    </w:p>
    <w:p w:rsidR="00003A7B" w:rsidRPr="000821C0" w:rsidRDefault="0081484C" w:rsidP="00003A7B">
      <w:pPr>
        <w:tabs>
          <w:tab w:val="left" w:pos="2767"/>
        </w:tabs>
        <w:rPr>
          <w:rFonts w:cs="2  Nazanin"/>
          <w:sz w:val="32"/>
          <w:szCs w:val="32"/>
          <w:rtl/>
        </w:rPr>
      </w:pPr>
      <w:r w:rsidRPr="000821C0">
        <w:rPr>
          <w:rFonts w:cs="2  Nazanin" w:hint="cs"/>
          <w:sz w:val="32"/>
          <w:szCs w:val="32"/>
          <w:rtl/>
        </w:rPr>
        <w:t>11</w:t>
      </w:r>
      <w:r w:rsidR="00003A7B" w:rsidRPr="000821C0">
        <w:rPr>
          <w:rFonts w:cs="2  Nazanin" w:hint="cs"/>
          <w:sz w:val="32"/>
          <w:szCs w:val="32"/>
          <w:rtl/>
        </w:rPr>
        <w:t xml:space="preserve">. </w:t>
      </w:r>
      <w:r w:rsidR="00003A7B" w:rsidRPr="00B25CAA">
        <w:rPr>
          <w:rFonts w:cs="2  Nazanin" w:hint="cs"/>
          <w:b/>
          <w:bCs/>
          <w:sz w:val="32"/>
          <w:szCs w:val="32"/>
          <w:rtl/>
        </w:rPr>
        <w:t>داوری طرح</w:t>
      </w:r>
      <w:r w:rsidR="00003A7B" w:rsidRPr="000821C0">
        <w:rPr>
          <w:rFonts w:cs="2  Nazanin" w:hint="cs"/>
          <w:sz w:val="32"/>
          <w:szCs w:val="32"/>
          <w:rtl/>
        </w:rPr>
        <w:t xml:space="preserve"> </w:t>
      </w:r>
    </w:p>
    <w:p w:rsidR="003104F6" w:rsidRPr="000821C0" w:rsidRDefault="00003A7B" w:rsidP="00901925">
      <w:pPr>
        <w:pStyle w:val="ListParagraph"/>
        <w:tabs>
          <w:tab w:val="left" w:pos="2767"/>
        </w:tabs>
        <w:ind w:left="478"/>
        <w:jc w:val="both"/>
        <w:rPr>
          <w:rFonts w:cs="2  Nazanin"/>
          <w:sz w:val="30"/>
          <w:szCs w:val="30"/>
          <w:rtl/>
        </w:rPr>
      </w:pPr>
      <w:r w:rsidRPr="000821C0">
        <w:rPr>
          <w:rFonts w:cs="2  Nazanin" w:hint="cs"/>
          <w:sz w:val="30"/>
          <w:szCs w:val="30"/>
          <w:rtl/>
        </w:rPr>
        <w:t xml:space="preserve">1) </w:t>
      </w:r>
      <w:r w:rsidR="003104F6" w:rsidRPr="000821C0">
        <w:rPr>
          <w:rFonts w:cs="2  Nazanin" w:hint="cs"/>
          <w:sz w:val="30"/>
          <w:szCs w:val="30"/>
          <w:rtl/>
        </w:rPr>
        <w:t>داوری طرح فراوری محصولات شیلاتی مربوط به آقای بهادر صفی خانی، مرکز رشد واحد های فناوری دانشگاه علوم و فنون دریایی خرمشهر، 5 بهمن 1393، شماره 540/6/م.</w:t>
      </w:r>
    </w:p>
    <w:sectPr w:rsidR="003104F6" w:rsidRPr="000821C0" w:rsidSect="005E5B4F">
      <w:pgSz w:w="11906" w:h="16838"/>
      <w:pgMar w:top="1440" w:right="1440" w:bottom="1440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97" w:rsidRDefault="00921197" w:rsidP="00B64959">
      <w:pPr>
        <w:spacing w:after="0" w:line="240" w:lineRule="auto"/>
      </w:pPr>
      <w:r>
        <w:separator/>
      </w:r>
    </w:p>
  </w:endnote>
  <w:endnote w:type="continuationSeparator" w:id="0">
    <w:p w:rsidR="00921197" w:rsidRDefault="00921197" w:rsidP="00B6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titr">
    <w:altName w:val="Courier New"/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97" w:rsidRDefault="00921197" w:rsidP="00B64959">
      <w:pPr>
        <w:spacing w:after="0" w:line="240" w:lineRule="auto"/>
      </w:pPr>
      <w:r>
        <w:separator/>
      </w:r>
    </w:p>
  </w:footnote>
  <w:footnote w:type="continuationSeparator" w:id="0">
    <w:p w:rsidR="00921197" w:rsidRDefault="00921197" w:rsidP="00B6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DB1"/>
    <w:multiLevelType w:val="hybridMultilevel"/>
    <w:tmpl w:val="6AEC4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154C6"/>
    <w:multiLevelType w:val="hybridMultilevel"/>
    <w:tmpl w:val="B87AA5D2"/>
    <w:lvl w:ilvl="0" w:tplc="087497B6">
      <w:start w:val="6"/>
      <w:numFmt w:val="decimal"/>
      <w:lvlText w:val="%1.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764B0"/>
    <w:multiLevelType w:val="hybridMultilevel"/>
    <w:tmpl w:val="6AEC4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65E7A"/>
    <w:multiLevelType w:val="hybridMultilevel"/>
    <w:tmpl w:val="7DBA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836BC"/>
    <w:multiLevelType w:val="hybridMultilevel"/>
    <w:tmpl w:val="6AEC4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122DB"/>
    <w:multiLevelType w:val="hybridMultilevel"/>
    <w:tmpl w:val="8A880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B49B7"/>
    <w:multiLevelType w:val="hybridMultilevel"/>
    <w:tmpl w:val="F6D63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C4354"/>
    <w:multiLevelType w:val="hybridMultilevel"/>
    <w:tmpl w:val="554CC2F0"/>
    <w:lvl w:ilvl="0" w:tplc="04090011">
      <w:start w:val="1"/>
      <w:numFmt w:val="decimal"/>
      <w:lvlText w:val="%1)"/>
      <w:lvlJc w:val="left"/>
      <w:pPr>
        <w:ind w:left="478" w:hanging="360"/>
      </w:pPr>
    </w:lvl>
    <w:lvl w:ilvl="1" w:tplc="04090019" w:tentative="1">
      <w:start w:val="1"/>
      <w:numFmt w:val="lowerLetter"/>
      <w:lvlText w:val="%2."/>
      <w:lvlJc w:val="left"/>
      <w:pPr>
        <w:ind w:left="1198" w:hanging="360"/>
      </w:pPr>
    </w:lvl>
    <w:lvl w:ilvl="2" w:tplc="0409001B" w:tentative="1">
      <w:start w:val="1"/>
      <w:numFmt w:val="lowerRoman"/>
      <w:lvlText w:val="%3."/>
      <w:lvlJc w:val="right"/>
      <w:pPr>
        <w:ind w:left="1918" w:hanging="180"/>
      </w:pPr>
    </w:lvl>
    <w:lvl w:ilvl="3" w:tplc="0409000F" w:tentative="1">
      <w:start w:val="1"/>
      <w:numFmt w:val="decimal"/>
      <w:lvlText w:val="%4."/>
      <w:lvlJc w:val="left"/>
      <w:pPr>
        <w:ind w:left="2638" w:hanging="360"/>
      </w:pPr>
    </w:lvl>
    <w:lvl w:ilvl="4" w:tplc="04090019" w:tentative="1">
      <w:start w:val="1"/>
      <w:numFmt w:val="lowerLetter"/>
      <w:lvlText w:val="%5."/>
      <w:lvlJc w:val="left"/>
      <w:pPr>
        <w:ind w:left="3358" w:hanging="360"/>
      </w:pPr>
    </w:lvl>
    <w:lvl w:ilvl="5" w:tplc="0409001B" w:tentative="1">
      <w:start w:val="1"/>
      <w:numFmt w:val="lowerRoman"/>
      <w:lvlText w:val="%6."/>
      <w:lvlJc w:val="right"/>
      <w:pPr>
        <w:ind w:left="4078" w:hanging="180"/>
      </w:pPr>
    </w:lvl>
    <w:lvl w:ilvl="6" w:tplc="0409000F" w:tentative="1">
      <w:start w:val="1"/>
      <w:numFmt w:val="decimal"/>
      <w:lvlText w:val="%7."/>
      <w:lvlJc w:val="left"/>
      <w:pPr>
        <w:ind w:left="4798" w:hanging="360"/>
      </w:pPr>
    </w:lvl>
    <w:lvl w:ilvl="7" w:tplc="04090019" w:tentative="1">
      <w:start w:val="1"/>
      <w:numFmt w:val="lowerLetter"/>
      <w:lvlText w:val="%8."/>
      <w:lvlJc w:val="left"/>
      <w:pPr>
        <w:ind w:left="5518" w:hanging="360"/>
      </w:pPr>
    </w:lvl>
    <w:lvl w:ilvl="8" w:tplc="04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>
    <w:nsid w:val="62175FCC"/>
    <w:multiLevelType w:val="hybridMultilevel"/>
    <w:tmpl w:val="6AEC4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36D6A"/>
    <w:multiLevelType w:val="hybridMultilevel"/>
    <w:tmpl w:val="90A0B992"/>
    <w:lvl w:ilvl="0" w:tplc="040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A1"/>
    <w:rsid w:val="00003A7B"/>
    <w:rsid w:val="00025272"/>
    <w:rsid w:val="000314FC"/>
    <w:rsid w:val="00042263"/>
    <w:rsid w:val="000540D9"/>
    <w:rsid w:val="000821C0"/>
    <w:rsid w:val="0009196F"/>
    <w:rsid w:val="000C7A8A"/>
    <w:rsid w:val="000F2088"/>
    <w:rsid w:val="00100551"/>
    <w:rsid w:val="00117771"/>
    <w:rsid w:val="001F0587"/>
    <w:rsid w:val="0021582F"/>
    <w:rsid w:val="002F499D"/>
    <w:rsid w:val="003104F6"/>
    <w:rsid w:val="00310EC9"/>
    <w:rsid w:val="003915F5"/>
    <w:rsid w:val="003B27D6"/>
    <w:rsid w:val="00413B6D"/>
    <w:rsid w:val="00436D73"/>
    <w:rsid w:val="00441C41"/>
    <w:rsid w:val="00463FA1"/>
    <w:rsid w:val="004837FE"/>
    <w:rsid w:val="00485652"/>
    <w:rsid w:val="0049305D"/>
    <w:rsid w:val="004A2F66"/>
    <w:rsid w:val="004E0255"/>
    <w:rsid w:val="00557167"/>
    <w:rsid w:val="005C4BD7"/>
    <w:rsid w:val="005E3748"/>
    <w:rsid w:val="005E5B4F"/>
    <w:rsid w:val="0065043A"/>
    <w:rsid w:val="00661082"/>
    <w:rsid w:val="006747C8"/>
    <w:rsid w:val="006E7B1A"/>
    <w:rsid w:val="006F3064"/>
    <w:rsid w:val="007121FE"/>
    <w:rsid w:val="007312A6"/>
    <w:rsid w:val="007C3776"/>
    <w:rsid w:val="007D58F3"/>
    <w:rsid w:val="007D62D1"/>
    <w:rsid w:val="0081484C"/>
    <w:rsid w:val="00816150"/>
    <w:rsid w:val="00886BAB"/>
    <w:rsid w:val="0088725E"/>
    <w:rsid w:val="0089468C"/>
    <w:rsid w:val="00901925"/>
    <w:rsid w:val="00921197"/>
    <w:rsid w:val="00976590"/>
    <w:rsid w:val="009B40A3"/>
    <w:rsid w:val="009D00E9"/>
    <w:rsid w:val="009D1813"/>
    <w:rsid w:val="009E08AA"/>
    <w:rsid w:val="009E3416"/>
    <w:rsid w:val="00A22DDA"/>
    <w:rsid w:val="00A545BF"/>
    <w:rsid w:val="00A618A0"/>
    <w:rsid w:val="00AD266F"/>
    <w:rsid w:val="00B2362B"/>
    <w:rsid w:val="00B25CAA"/>
    <w:rsid w:val="00B40A9B"/>
    <w:rsid w:val="00B64959"/>
    <w:rsid w:val="00B9210D"/>
    <w:rsid w:val="00BB4CEF"/>
    <w:rsid w:val="00BC34E5"/>
    <w:rsid w:val="00BD396F"/>
    <w:rsid w:val="00BF7FEE"/>
    <w:rsid w:val="00C42FAF"/>
    <w:rsid w:val="00C4590B"/>
    <w:rsid w:val="00C73C6E"/>
    <w:rsid w:val="00C95AE0"/>
    <w:rsid w:val="00C95E48"/>
    <w:rsid w:val="00CC1CCE"/>
    <w:rsid w:val="00CE2F5E"/>
    <w:rsid w:val="00D2095B"/>
    <w:rsid w:val="00D53E0A"/>
    <w:rsid w:val="00D805D6"/>
    <w:rsid w:val="00D838E4"/>
    <w:rsid w:val="00D9583D"/>
    <w:rsid w:val="00E039D0"/>
    <w:rsid w:val="00E34A1E"/>
    <w:rsid w:val="00E54748"/>
    <w:rsid w:val="00E605D2"/>
    <w:rsid w:val="00E6084A"/>
    <w:rsid w:val="00E86D84"/>
    <w:rsid w:val="00ED3C80"/>
    <w:rsid w:val="00ED536E"/>
    <w:rsid w:val="00F04F97"/>
    <w:rsid w:val="00F9047A"/>
    <w:rsid w:val="00F91393"/>
    <w:rsid w:val="00FD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FA1"/>
    <w:pPr>
      <w:ind w:left="720"/>
      <w:contextualSpacing/>
    </w:pPr>
  </w:style>
  <w:style w:type="table" w:styleId="TableGrid">
    <w:name w:val="Table Grid"/>
    <w:basedOn w:val="TableNormal"/>
    <w:uiPriority w:val="59"/>
    <w:rsid w:val="00AD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59"/>
  </w:style>
  <w:style w:type="paragraph" w:styleId="Footer">
    <w:name w:val="footer"/>
    <w:basedOn w:val="Normal"/>
    <w:link w:val="FooterChar"/>
    <w:uiPriority w:val="99"/>
    <w:unhideWhenUsed/>
    <w:rsid w:val="00B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59"/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Lotus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FA1"/>
    <w:pPr>
      <w:ind w:left="720"/>
      <w:contextualSpacing/>
    </w:pPr>
  </w:style>
  <w:style w:type="table" w:styleId="TableGrid">
    <w:name w:val="Table Grid"/>
    <w:basedOn w:val="TableNormal"/>
    <w:uiPriority w:val="59"/>
    <w:rsid w:val="00AD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959"/>
  </w:style>
  <w:style w:type="paragraph" w:styleId="Footer">
    <w:name w:val="footer"/>
    <w:basedOn w:val="Normal"/>
    <w:link w:val="FooterChar"/>
    <w:uiPriority w:val="99"/>
    <w:unhideWhenUsed/>
    <w:rsid w:val="00B64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959"/>
  </w:style>
  <w:style w:type="paragraph" w:styleId="BalloonText">
    <w:name w:val="Balloon Text"/>
    <w:basedOn w:val="Normal"/>
    <w:link w:val="BalloonTextChar"/>
    <w:uiPriority w:val="99"/>
    <w:semiHidden/>
    <w:unhideWhenUsed/>
    <w:rsid w:val="00BB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3302-DF88-4E92-9DF9-B9071027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niknejad</cp:lastModifiedBy>
  <cp:revision>2</cp:revision>
  <cp:lastPrinted>2017-04-08T10:19:00Z</cp:lastPrinted>
  <dcterms:created xsi:type="dcterms:W3CDTF">2019-09-23T08:13:00Z</dcterms:created>
  <dcterms:modified xsi:type="dcterms:W3CDTF">2019-09-23T08:13:00Z</dcterms:modified>
</cp:coreProperties>
</file>